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FA344" w14:textId="77777777" w:rsidR="005D11DE" w:rsidRPr="00026E98" w:rsidRDefault="00C82ED7" w:rsidP="00C82ED7">
      <w:pPr>
        <w:jc w:val="center"/>
        <w:rPr>
          <w:b/>
          <w:u w:val="single"/>
        </w:rPr>
      </w:pPr>
      <w:r w:rsidRPr="00056697">
        <w:rPr>
          <w:b/>
          <w:u w:val="single"/>
        </w:rPr>
        <w:t>SILAC P</w:t>
      </w:r>
      <w:r w:rsidRPr="00026E98">
        <w:rPr>
          <w:b/>
          <w:u w:val="single"/>
        </w:rPr>
        <w:t xml:space="preserve">REP for </w:t>
      </w:r>
      <w:proofErr w:type="spellStart"/>
      <w:r w:rsidRPr="00026E98">
        <w:rPr>
          <w:b/>
          <w:u w:val="single"/>
        </w:rPr>
        <w:t>iPOND</w:t>
      </w:r>
      <w:proofErr w:type="spellEnd"/>
    </w:p>
    <w:p w14:paraId="4F174570" w14:textId="77777777" w:rsidR="006B346C" w:rsidRPr="00836C38" w:rsidRDefault="006B346C" w:rsidP="006B346C">
      <w:pPr>
        <w:rPr>
          <w:u w:val="single"/>
        </w:rPr>
      </w:pPr>
      <w:r w:rsidRPr="00836C38">
        <w:rPr>
          <w:u w:val="single"/>
        </w:rPr>
        <w:t>Reagents</w:t>
      </w:r>
    </w:p>
    <w:p w14:paraId="4ACFBC71" w14:textId="77777777" w:rsidR="006B346C" w:rsidRDefault="006B346C" w:rsidP="006B346C">
      <w:pPr>
        <w:pStyle w:val="ListParagraph"/>
        <w:numPr>
          <w:ilvl w:val="0"/>
          <w:numId w:val="1"/>
        </w:numPr>
      </w:pPr>
      <w:r>
        <w:t>Dialyzed FBS for SILAC</w:t>
      </w:r>
    </w:p>
    <w:p w14:paraId="1E7D2454" w14:textId="77777777" w:rsidR="006B346C" w:rsidRDefault="006B346C" w:rsidP="006B346C">
      <w:pPr>
        <w:pStyle w:val="ListParagraph"/>
      </w:pPr>
      <w:r>
        <w:t>Fischer Scientific, #88440</w:t>
      </w:r>
    </w:p>
    <w:p w14:paraId="41E765DC" w14:textId="77777777" w:rsidR="006B346C" w:rsidRDefault="006B346C" w:rsidP="006B346C">
      <w:pPr>
        <w:pStyle w:val="ListParagraph"/>
        <w:numPr>
          <w:ilvl w:val="0"/>
          <w:numId w:val="1"/>
        </w:numPr>
      </w:pPr>
      <w:r>
        <w:t>SILAC DMEM</w:t>
      </w:r>
    </w:p>
    <w:p w14:paraId="653B7D5D" w14:textId="77777777" w:rsidR="006B346C" w:rsidRDefault="006B346C" w:rsidP="006B346C">
      <w:pPr>
        <w:pStyle w:val="ListParagraph"/>
      </w:pPr>
      <w:r>
        <w:t>Fischer Scientific, #8</w:t>
      </w:r>
      <w:r w:rsidR="008D3F17">
        <w:t>8420</w:t>
      </w:r>
    </w:p>
    <w:p w14:paraId="36454DD3" w14:textId="77777777" w:rsidR="006B346C" w:rsidRDefault="006B346C" w:rsidP="006B346C">
      <w:pPr>
        <w:pStyle w:val="ListParagraph"/>
        <w:numPr>
          <w:ilvl w:val="0"/>
          <w:numId w:val="1"/>
        </w:numPr>
      </w:pPr>
      <w:r>
        <w:t>L-Arginine, Light</w:t>
      </w:r>
    </w:p>
    <w:p w14:paraId="1BC766DB" w14:textId="77777777" w:rsidR="006B346C" w:rsidRDefault="006B346C" w:rsidP="006B346C">
      <w:pPr>
        <w:pStyle w:val="ListParagraph"/>
      </w:pPr>
      <w:r>
        <w:t>Sigma-Aldrich, A69696-100G</w:t>
      </w:r>
    </w:p>
    <w:p w14:paraId="4BC192CF" w14:textId="77777777" w:rsidR="006B346C" w:rsidRDefault="006B346C" w:rsidP="006B346C">
      <w:pPr>
        <w:pStyle w:val="ListParagraph"/>
        <w:numPr>
          <w:ilvl w:val="0"/>
          <w:numId w:val="1"/>
        </w:numPr>
      </w:pPr>
      <w:r>
        <w:t>L-Lysine, Light</w:t>
      </w:r>
    </w:p>
    <w:p w14:paraId="5C29F254" w14:textId="77777777" w:rsidR="006B346C" w:rsidRDefault="006B346C" w:rsidP="006B346C">
      <w:pPr>
        <w:pStyle w:val="ListParagraph"/>
      </w:pPr>
      <w:r>
        <w:t>Sigma-Aldrich, L8662-100G</w:t>
      </w:r>
    </w:p>
    <w:p w14:paraId="50426644" w14:textId="77777777" w:rsidR="006B346C" w:rsidRDefault="006B346C" w:rsidP="006B346C">
      <w:pPr>
        <w:pStyle w:val="ListParagraph"/>
        <w:numPr>
          <w:ilvl w:val="0"/>
          <w:numId w:val="1"/>
        </w:numPr>
      </w:pPr>
      <w:r>
        <w:t>L-Proline, Light</w:t>
      </w:r>
    </w:p>
    <w:p w14:paraId="1E5A322C" w14:textId="77777777" w:rsidR="006B346C" w:rsidRDefault="006B346C" w:rsidP="006B346C">
      <w:pPr>
        <w:pStyle w:val="ListParagraph"/>
      </w:pPr>
      <w:r>
        <w:t>Sigma-Aldrich, P0380-100G</w:t>
      </w:r>
    </w:p>
    <w:p w14:paraId="054371F1" w14:textId="77777777" w:rsidR="006B346C" w:rsidRDefault="006B346C" w:rsidP="006B346C">
      <w:pPr>
        <w:pStyle w:val="ListParagraph"/>
        <w:numPr>
          <w:ilvl w:val="0"/>
          <w:numId w:val="1"/>
        </w:numPr>
      </w:pPr>
      <w:r>
        <w:t xml:space="preserve">L-Lysine-13C6,15N2 </w:t>
      </w:r>
      <w:proofErr w:type="spellStart"/>
      <w:r>
        <w:t>HCl</w:t>
      </w:r>
      <w:proofErr w:type="spellEnd"/>
    </w:p>
    <w:p w14:paraId="0776E79F" w14:textId="77777777" w:rsidR="006B346C" w:rsidRDefault="006B346C" w:rsidP="006B346C">
      <w:pPr>
        <w:pStyle w:val="ListParagraph"/>
      </w:pPr>
      <w:r>
        <w:t>Sigma-Aldrich, 608041-1G</w:t>
      </w:r>
    </w:p>
    <w:p w14:paraId="77A073A8" w14:textId="77777777" w:rsidR="006B346C" w:rsidRDefault="006B346C" w:rsidP="006B346C">
      <w:pPr>
        <w:pStyle w:val="ListParagraph"/>
        <w:numPr>
          <w:ilvl w:val="0"/>
          <w:numId w:val="1"/>
        </w:numPr>
      </w:pPr>
      <w:r>
        <w:t xml:space="preserve">L-Arginine-13C6,15N4 </w:t>
      </w:r>
      <w:proofErr w:type="spellStart"/>
      <w:r>
        <w:t>HCl</w:t>
      </w:r>
      <w:proofErr w:type="spellEnd"/>
    </w:p>
    <w:p w14:paraId="6181FD60" w14:textId="77777777" w:rsidR="006B346C" w:rsidRDefault="006B346C" w:rsidP="006B346C">
      <w:pPr>
        <w:pStyle w:val="ListParagraph"/>
      </w:pPr>
      <w:r>
        <w:t>Fischer Scientific, #88434</w:t>
      </w:r>
    </w:p>
    <w:p w14:paraId="52E223C4" w14:textId="77777777" w:rsidR="006B346C" w:rsidRDefault="006B346C" w:rsidP="006B346C">
      <w:pPr>
        <w:pStyle w:val="ListParagraph"/>
        <w:numPr>
          <w:ilvl w:val="0"/>
          <w:numId w:val="1"/>
        </w:numPr>
      </w:pPr>
      <w:r>
        <w:t>Pen/Strep</w:t>
      </w:r>
    </w:p>
    <w:p w14:paraId="4882F284" w14:textId="77777777" w:rsidR="006B346C" w:rsidRPr="006E1D39" w:rsidRDefault="006B346C" w:rsidP="006B346C">
      <w:pPr>
        <w:rPr>
          <w:u w:val="single"/>
        </w:rPr>
      </w:pPr>
      <w:r w:rsidRPr="006E1D39">
        <w:rPr>
          <w:u w:val="single"/>
        </w:rPr>
        <w:t xml:space="preserve">Preparation of stock solutions </w:t>
      </w:r>
    </w:p>
    <w:p w14:paraId="629E8366" w14:textId="77777777" w:rsidR="006B346C" w:rsidRDefault="006B346C" w:rsidP="006B346C">
      <w:pPr>
        <w:pStyle w:val="ListParagraph"/>
        <w:numPr>
          <w:ilvl w:val="0"/>
          <w:numId w:val="2"/>
        </w:numPr>
      </w:pPr>
      <w:r>
        <w:t>Light Proline</w:t>
      </w:r>
    </w:p>
    <w:p w14:paraId="7623CAE6" w14:textId="77777777" w:rsidR="006B346C" w:rsidRDefault="006B346C" w:rsidP="006B346C">
      <w:pPr>
        <w:pStyle w:val="ListParagraph"/>
      </w:pPr>
      <w:r>
        <w:t>Final conc.</w:t>
      </w:r>
      <w:r w:rsidR="001C4CEC">
        <w:t xml:space="preserve"> in media</w:t>
      </w:r>
      <w:r w:rsidR="00BB2E9C">
        <w:t xml:space="preserve"> = 400mg/L, i.e. 2</w:t>
      </w:r>
      <w:r>
        <w:t>00mg/500ml</w:t>
      </w:r>
    </w:p>
    <w:p w14:paraId="562BDA81" w14:textId="77777777" w:rsidR="006B346C" w:rsidRDefault="00BB2E9C" w:rsidP="006B346C">
      <w:pPr>
        <w:pStyle w:val="ListParagraph"/>
      </w:pPr>
      <w:r>
        <w:t>2gm in 10ml DPBS = 2</w:t>
      </w:r>
      <w:r w:rsidR="006B346C">
        <w:t>00mg/ml</w:t>
      </w:r>
    </w:p>
    <w:p w14:paraId="6B6A77EE" w14:textId="77777777" w:rsidR="006B346C" w:rsidRDefault="00BB2E9C" w:rsidP="006B346C">
      <w:pPr>
        <w:pStyle w:val="ListParagraph"/>
      </w:pPr>
      <w:r>
        <w:t>USE 1</w:t>
      </w:r>
      <w:r w:rsidR="006B346C">
        <w:t>:500</w:t>
      </w:r>
    </w:p>
    <w:p w14:paraId="6E87C2F8" w14:textId="77777777" w:rsidR="006B346C" w:rsidRDefault="006B346C" w:rsidP="006B346C">
      <w:pPr>
        <w:pStyle w:val="ListParagraph"/>
        <w:numPr>
          <w:ilvl w:val="0"/>
          <w:numId w:val="2"/>
        </w:numPr>
      </w:pPr>
      <w:r>
        <w:t>Light Lysine</w:t>
      </w:r>
    </w:p>
    <w:p w14:paraId="694F984E" w14:textId="77777777" w:rsidR="006B346C" w:rsidRDefault="006B346C" w:rsidP="006B346C">
      <w:pPr>
        <w:pStyle w:val="ListParagraph"/>
      </w:pPr>
      <w:r>
        <w:t>Final conc.</w:t>
      </w:r>
      <w:r w:rsidR="001C4CEC">
        <w:t xml:space="preserve"> in media</w:t>
      </w:r>
      <w:r>
        <w:t xml:space="preserve"> = 0.79mM</w:t>
      </w:r>
    </w:p>
    <w:p w14:paraId="2D92DE0D" w14:textId="77777777" w:rsidR="006B346C" w:rsidRDefault="006B346C" w:rsidP="006B346C">
      <w:pPr>
        <w:pStyle w:val="ListParagraph"/>
      </w:pPr>
      <w:r>
        <w:t>721.5mg in 10ml DPBS = 72.15mg/ml</w:t>
      </w:r>
    </w:p>
    <w:p w14:paraId="765D59E8" w14:textId="77777777" w:rsidR="006B346C" w:rsidRDefault="006B346C" w:rsidP="006B346C">
      <w:pPr>
        <w:pStyle w:val="ListParagraph"/>
      </w:pPr>
      <w:r>
        <w:t>USE 1:500</w:t>
      </w:r>
    </w:p>
    <w:p w14:paraId="764F1A88" w14:textId="77777777" w:rsidR="006B346C" w:rsidRDefault="006B346C" w:rsidP="006B346C">
      <w:pPr>
        <w:pStyle w:val="ListParagraph"/>
        <w:numPr>
          <w:ilvl w:val="0"/>
          <w:numId w:val="2"/>
        </w:numPr>
      </w:pPr>
      <w:r>
        <w:t>Heavy Lysine</w:t>
      </w:r>
    </w:p>
    <w:p w14:paraId="53B9B9FB" w14:textId="77777777" w:rsidR="001C4CEC" w:rsidRDefault="001C4CEC" w:rsidP="001C4CEC">
      <w:pPr>
        <w:pStyle w:val="ListParagraph"/>
      </w:pPr>
      <w:r>
        <w:t>Final conc. in media = 0.79mM</w:t>
      </w:r>
    </w:p>
    <w:p w14:paraId="1720C5A7" w14:textId="77777777" w:rsidR="001C4CEC" w:rsidRDefault="001C4CEC" w:rsidP="001C4CEC">
      <w:pPr>
        <w:pStyle w:val="ListParagraph"/>
      </w:pPr>
      <w:r>
        <w:t>1000mg in 13.28ml DPBS = 75.3 mg/ml</w:t>
      </w:r>
    </w:p>
    <w:p w14:paraId="5F4B479F" w14:textId="77777777" w:rsidR="001C4CEC" w:rsidRDefault="001C4CEC" w:rsidP="001C4CEC">
      <w:pPr>
        <w:pStyle w:val="ListParagraph"/>
      </w:pPr>
      <w:r>
        <w:t>USE 1:500</w:t>
      </w:r>
    </w:p>
    <w:p w14:paraId="66078231" w14:textId="77777777" w:rsidR="006B346C" w:rsidRDefault="006B346C" w:rsidP="006B346C">
      <w:pPr>
        <w:pStyle w:val="ListParagraph"/>
        <w:numPr>
          <w:ilvl w:val="0"/>
          <w:numId w:val="2"/>
        </w:numPr>
      </w:pPr>
      <w:r>
        <w:t>Light Arginine</w:t>
      </w:r>
    </w:p>
    <w:p w14:paraId="491A6D10" w14:textId="77777777" w:rsidR="001C4CEC" w:rsidRDefault="001C4CEC" w:rsidP="001C4CEC">
      <w:pPr>
        <w:pStyle w:val="ListParagraph"/>
      </w:pPr>
      <w:r>
        <w:t>Final conc. in media = 0.39mM</w:t>
      </w:r>
    </w:p>
    <w:p w14:paraId="15D6E1CC" w14:textId="77777777" w:rsidR="001C4CEC" w:rsidRDefault="001C4CEC" w:rsidP="001C4CEC">
      <w:pPr>
        <w:pStyle w:val="ListParagraph"/>
      </w:pPr>
      <w:r>
        <w:t>410.8mg in 10ml DPBS = 41.08 mg/ml</w:t>
      </w:r>
    </w:p>
    <w:p w14:paraId="6FA1008F" w14:textId="77777777" w:rsidR="001C4CEC" w:rsidRDefault="001C4CEC" w:rsidP="001C4CEC">
      <w:pPr>
        <w:pStyle w:val="ListParagraph"/>
      </w:pPr>
      <w:r>
        <w:t>USE 1:500</w:t>
      </w:r>
    </w:p>
    <w:p w14:paraId="0E9F69A9" w14:textId="77777777" w:rsidR="001C4CEC" w:rsidRDefault="001C4CEC" w:rsidP="006B346C">
      <w:pPr>
        <w:pStyle w:val="ListParagraph"/>
        <w:numPr>
          <w:ilvl w:val="0"/>
          <w:numId w:val="2"/>
        </w:numPr>
      </w:pPr>
      <w:r>
        <w:t>Heavy Arginine</w:t>
      </w:r>
    </w:p>
    <w:p w14:paraId="14A527AD" w14:textId="77777777" w:rsidR="001C4CEC" w:rsidRDefault="001C4CEC" w:rsidP="001C4CEC">
      <w:pPr>
        <w:pStyle w:val="ListParagraph"/>
      </w:pPr>
      <w:r>
        <w:t>Final conc. in media = 0.39mM</w:t>
      </w:r>
    </w:p>
    <w:p w14:paraId="1EEFE2EE" w14:textId="77777777" w:rsidR="001C4CEC" w:rsidRDefault="001C4CEC" w:rsidP="001C4CEC">
      <w:pPr>
        <w:pStyle w:val="ListParagraph"/>
      </w:pPr>
      <w:r>
        <w:t>500mg in 11.63ml DPBS = 43 mg/ml</w:t>
      </w:r>
    </w:p>
    <w:p w14:paraId="73E17815" w14:textId="77777777" w:rsidR="001C4CEC" w:rsidRDefault="001C4CEC" w:rsidP="001C4CEC">
      <w:pPr>
        <w:pStyle w:val="ListParagraph"/>
      </w:pPr>
      <w:r>
        <w:t>USE 1:500</w:t>
      </w:r>
    </w:p>
    <w:p w14:paraId="2BC8C39A" w14:textId="77777777" w:rsidR="001C4CEC" w:rsidRDefault="001C4CEC" w:rsidP="001C4CEC">
      <w:pPr>
        <w:pStyle w:val="ListParagraph"/>
      </w:pPr>
      <w:r w:rsidRPr="006C524E">
        <w:rPr>
          <w:b/>
        </w:rPr>
        <w:t>NOTE</w:t>
      </w:r>
      <w:r>
        <w:t>: All amino acid stock solutions are filter sterilized using a 0.22um filter</w:t>
      </w:r>
      <w:r w:rsidR="00DD6DC8">
        <w:t xml:space="preserve"> and stored at 4C.</w:t>
      </w:r>
    </w:p>
    <w:p w14:paraId="5004BC18" w14:textId="77777777" w:rsidR="001C4CEC" w:rsidRPr="006E1D39" w:rsidRDefault="001C4CEC" w:rsidP="001C4CEC">
      <w:pPr>
        <w:rPr>
          <w:u w:val="single"/>
        </w:rPr>
      </w:pPr>
      <w:r w:rsidRPr="006E1D39">
        <w:rPr>
          <w:u w:val="single"/>
        </w:rPr>
        <w:lastRenderedPageBreak/>
        <w:t>Preparation of media</w:t>
      </w:r>
    </w:p>
    <w:p w14:paraId="60B0B3B1" w14:textId="77777777" w:rsidR="001C4CEC" w:rsidRDefault="001C4CEC" w:rsidP="001C4CEC">
      <w:pPr>
        <w:pStyle w:val="ListParagraph"/>
        <w:numPr>
          <w:ilvl w:val="0"/>
          <w:numId w:val="3"/>
        </w:numPr>
      </w:pPr>
      <w:r>
        <w:t>Take two bottles of DMEM for SILAC (without Lysine and Arginine) and label them LIGHT and HEAVY.</w:t>
      </w:r>
    </w:p>
    <w:p w14:paraId="75EA785F" w14:textId="77777777" w:rsidR="001C4CEC" w:rsidRDefault="001C4CEC" w:rsidP="001C4CEC">
      <w:pPr>
        <w:pStyle w:val="ListParagraph"/>
        <w:numPr>
          <w:ilvl w:val="0"/>
          <w:numId w:val="3"/>
        </w:numPr>
      </w:pPr>
      <w:r>
        <w:t xml:space="preserve">Add 1ml of LIGHT ARG and LIGHT LYS each, to the DMEM labelled LIGHT and 1ml of HEAVY ARG and HEAVY LYS each, to the DMEM labelled HEAVY. </w:t>
      </w:r>
    </w:p>
    <w:p w14:paraId="3F18C401" w14:textId="77777777" w:rsidR="001C4CEC" w:rsidRDefault="00DD6DC8" w:rsidP="001C4CEC">
      <w:pPr>
        <w:pStyle w:val="ListParagraph"/>
        <w:numPr>
          <w:ilvl w:val="0"/>
          <w:numId w:val="3"/>
        </w:numPr>
      </w:pPr>
      <w:r>
        <w:t>Add 1</w:t>
      </w:r>
      <w:r w:rsidR="001C4CEC">
        <w:t>ml of LIGHT PROLINE to both DMEM LIGHT and DMEM HEAVY.</w:t>
      </w:r>
    </w:p>
    <w:p w14:paraId="34243EFE" w14:textId="77777777" w:rsidR="001C4CEC" w:rsidRDefault="001C4CEC" w:rsidP="001C4CEC">
      <w:pPr>
        <w:pStyle w:val="ListParagraph"/>
        <w:numPr>
          <w:ilvl w:val="0"/>
          <w:numId w:val="3"/>
        </w:numPr>
      </w:pPr>
      <w:r>
        <w:t>Add 50ml of DIALYZED FBS (final 10%) to both LIGHT AND HEAVY DMEM.</w:t>
      </w:r>
    </w:p>
    <w:p w14:paraId="6D916DF0" w14:textId="77777777" w:rsidR="001C4CEC" w:rsidRDefault="00056697" w:rsidP="001C4CEC">
      <w:pPr>
        <w:pStyle w:val="ListParagraph"/>
        <w:numPr>
          <w:ilvl w:val="0"/>
          <w:numId w:val="3"/>
        </w:numPr>
      </w:pPr>
      <w:r>
        <w:t>Optional: A</w:t>
      </w:r>
      <w:r w:rsidR="001C4CEC">
        <w:t xml:space="preserve">dd 5ml of Penn/Strep mix to each bottle (1:100) and mix thoroughly. </w:t>
      </w:r>
    </w:p>
    <w:p w14:paraId="7F337DF4" w14:textId="77777777" w:rsidR="001C4CEC" w:rsidRPr="00013E8B" w:rsidRDefault="00836C38" w:rsidP="00836C38">
      <w:r w:rsidRPr="00D606D1">
        <w:rPr>
          <w:u w:val="single"/>
        </w:rPr>
        <w:t>Cell culture</w:t>
      </w:r>
      <w:r w:rsidR="00013E8B">
        <w:rPr>
          <w:u w:val="single"/>
        </w:rPr>
        <w:t xml:space="preserve"> </w:t>
      </w:r>
      <w:r w:rsidR="00013E8B">
        <w:t>(optimized for 293Ts)</w:t>
      </w:r>
    </w:p>
    <w:p w14:paraId="7573FDE3" w14:textId="77777777" w:rsidR="00836C38" w:rsidRDefault="00836C38" w:rsidP="00836C38">
      <w:pPr>
        <w:pStyle w:val="ListParagraph"/>
        <w:numPr>
          <w:ilvl w:val="0"/>
          <w:numId w:val="4"/>
        </w:numPr>
      </w:pPr>
      <w:r>
        <w:t>Grow and expand the labelled cells in their respective media, LIGHT and HEAVY.</w:t>
      </w:r>
    </w:p>
    <w:p w14:paraId="7DDFDE3A" w14:textId="77777777" w:rsidR="005F35F5" w:rsidRDefault="008E72D7" w:rsidP="00836C38">
      <w:pPr>
        <w:pStyle w:val="ListParagraph"/>
        <w:numPr>
          <w:ilvl w:val="0"/>
          <w:numId w:val="4"/>
        </w:numPr>
      </w:pPr>
      <w:r>
        <w:t>For each split; rinse with</w:t>
      </w:r>
      <w:r w:rsidR="005F35F5">
        <w:t xml:space="preserve"> DPBS, </w:t>
      </w:r>
      <w:proofErr w:type="spellStart"/>
      <w:r w:rsidR="005F35F5">
        <w:t>trypsinize</w:t>
      </w:r>
      <w:proofErr w:type="spellEnd"/>
      <w:r w:rsidR="005F35F5">
        <w:t xml:space="preserve"> with trypsin-EDTA and neutralize </w:t>
      </w:r>
      <w:r>
        <w:t>using</w:t>
      </w:r>
      <w:r w:rsidR="005F35F5">
        <w:t xml:space="preserve"> dialyzed FBS. Wash with PBS using appropriate volumes.  </w:t>
      </w:r>
    </w:p>
    <w:p w14:paraId="105D6583" w14:textId="77777777" w:rsidR="00836C38" w:rsidRDefault="00836C38" w:rsidP="00836C38">
      <w:pPr>
        <w:pStyle w:val="ListParagraph"/>
        <w:numPr>
          <w:ilvl w:val="0"/>
          <w:numId w:val="4"/>
        </w:numPr>
      </w:pPr>
      <w:r>
        <w:t xml:space="preserve">Typically for an </w:t>
      </w:r>
      <w:proofErr w:type="spellStart"/>
      <w:r>
        <w:t>iPOND</w:t>
      </w:r>
      <w:proofErr w:type="spellEnd"/>
      <w:r>
        <w:t xml:space="preserve">-SILAC experiment, I use </w:t>
      </w:r>
      <w:r w:rsidRPr="00026E98">
        <w:rPr>
          <w:b/>
        </w:rPr>
        <w:t>8 (150mm) dishes for each LIGHT and HEAVY</w:t>
      </w:r>
      <w:r>
        <w:t xml:space="preserve"> on the day of the experiment.  Best results are obtained if the dishes are 60-70% confluent (about 40-60 million cells per dish). I like to have </w:t>
      </w:r>
      <w:r w:rsidRPr="00026E98">
        <w:rPr>
          <w:b/>
        </w:rPr>
        <w:t>at least 50 million cells per dish</w:t>
      </w:r>
      <w:r>
        <w:t xml:space="preserve"> on the day of the experiment. Thus, each labelling condition would yield </w:t>
      </w:r>
      <w:r w:rsidR="00056697">
        <w:t xml:space="preserve">approximately </w:t>
      </w:r>
      <w:r>
        <w:t xml:space="preserve">400 million cells. </w:t>
      </w:r>
    </w:p>
    <w:p w14:paraId="6A0C119A" w14:textId="77777777" w:rsidR="00836C38" w:rsidRDefault="00836C38" w:rsidP="00836C38">
      <w:pPr>
        <w:pStyle w:val="ListParagraph"/>
        <w:numPr>
          <w:ilvl w:val="0"/>
          <w:numId w:val="4"/>
        </w:numPr>
      </w:pPr>
      <w:r w:rsidRPr="001E575C">
        <w:rPr>
          <w:b/>
        </w:rPr>
        <w:t xml:space="preserve">For </w:t>
      </w:r>
      <w:proofErr w:type="spellStart"/>
      <w:r w:rsidRPr="001E575C">
        <w:rPr>
          <w:b/>
        </w:rPr>
        <w:t>iPOND</w:t>
      </w:r>
      <w:proofErr w:type="spellEnd"/>
      <w:r w:rsidRPr="001E575C">
        <w:rPr>
          <w:b/>
        </w:rPr>
        <w:t>-SILAC processing, I combine</w:t>
      </w:r>
      <w:r w:rsidR="00B30676" w:rsidRPr="001E575C">
        <w:rPr>
          <w:b/>
        </w:rPr>
        <w:t xml:space="preserve"> equal number of cells from</w:t>
      </w:r>
      <w:r w:rsidRPr="001E575C">
        <w:rPr>
          <w:b/>
        </w:rPr>
        <w:t xml:space="preserve"> the two sets prior to the Click Reaction</w:t>
      </w:r>
      <w:r>
        <w:t>.</w:t>
      </w:r>
      <w:r w:rsidR="00056697">
        <w:t xml:space="preserve"> I find it easiest to </w:t>
      </w:r>
      <w:proofErr w:type="spellStart"/>
      <w:r w:rsidR="00056697">
        <w:t>resuspend</w:t>
      </w:r>
      <w:proofErr w:type="spellEnd"/>
      <w:r w:rsidR="00056697">
        <w:t xml:space="preserve"> cells to the correct density in the click reaction solution, and then combine equal volumes of heavy and light cells.  They can be combined at any point prior to this if desired, the key is to make sure the number of heavy and light cells are equal once combined.</w:t>
      </w:r>
    </w:p>
    <w:p w14:paraId="2BCA9063" w14:textId="6330E999" w:rsidR="00836C38" w:rsidRDefault="002B4C62" w:rsidP="00BB5D25">
      <w:pPr>
        <w:pStyle w:val="ListParagraph"/>
        <w:numPr>
          <w:ilvl w:val="0"/>
          <w:numId w:val="4"/>
        </w:numPr>
      </w:pPr>
      <w:r w:rsidRPr="00B93268">
        <w:rPr>
          <w:b/>
        </w:rPr>
        <w:t>25</w:t>
      </w:r>
      <w:r w:rsidR="00836C38" w:rsidRPr="00B93268">
        <w:rPr>
          <w:b/>
        </w:rPr>
        <w:t>ul of 2X sample buffer</w:t>
      </w:r>
      <w:r w:rsidR="00836C38">
        <w:t xml:space="preserve"> is used to elute off the</w:t>
      </w:r>
      <w:r w:rsidR="00E330C3">
        <w:t xml:space="preserve"> captures which is equivalent to</w:t>
      </w:r>
      <w:r w:rsidR="00836C38">
        <w:t xml:space="preserve"> 800 million cells (400 million cells from LIGHT and 400 million cells from HEAVY). </w:t>
      </w:r>
      <w:r w:rsidR="00B93268">
        <w:t xml:space="preserve">We have been submitting the entire capture volume for Mass Spec analysis.  </w:t>
      </w:r>
      <w:r w:rsidR="000F1F22">
        <w:rPr>
          <w:i/>
        </w:rPr>
        <w:t>The small volume of buffer for elution</w:t>
      </w:r>
      <w:r w:rsidR="00B93268">
        <w:rPr>
          <w:i/>
        </w:rPr>
        <w:t xml:space="preserve"> allows the sample to be run in a single lane during the prep for MS analysis.</w:t>
      </w:r>
      <w:bookmarkStart w:id="0" w:name="_GoBack"/>
      <w:bookmarkEnd w:id="0"/>
    </w:p>
    <w:p w14:paraId="1511E13C" w14:textId="77777777" w:rsidR="001C4CEC" w:rsidRDefault="001C4CEC" w:rsidP="001C4CEC">
      <w:pPr>
        <w:pStyle w:val="ListParagraph"/>
      </w:pPr>
    </w:p>
    <w:p w14:paraId="69FA8845" w14:textId="77777777" w:rsidR="001C4CEC" w:rsidRDefault="001C4CEC" w:rsidP="001C4CEC">
      <w:pPr>
        <w:pStyle w:val="ListParagraph"/>
      </w:pPr>
    </w:p>
    <w:p w14:paraId="4B4AB83A" w14:textId="77777777" w:rsidR="001C4CEC" w:rsidRDefault="001C4CEC" w:rsidP="001C4CEC">
      <w:pPr>
        <w:pStyle w:val="ListParagraph"/>
      </w:pPr>
    </w:p>
    <w:p w14:paraId="0C8A57E6" w14:textId="77777777" w:rsidR="006B346C" w:rsidRDefault="006B346C" w:rsidP="006B346C">
      <w:pPr>
        <w:pStyle w:val="ListParagraph"/>
      </w:pPr>
    </w:p>
    <w:p w14:paraId="325AC954" w14:textId="77777777" w:rsidR="006B346C" w:rsidRPr="006B346C" w:rsidRDefault="006B346C" w:rsidP="006B346C">
      <w:pPr>
        <w:pStyle w:val="ListParagraph"/>
      </w:pPr>
    </w:p>
    <w:p w14:paraId="5FEA6CE3" w14:textId="77777777" w:rsidR="00C82ED7" w:rsidRPr="00C82ED7" w:rsidRDefault="00C82ED7" w:rsidP="00C82ED7">
      <w:pPr>
        <w:rPr>
          <w:u w:val="single"/>
        </w:rPr>
      </w:pPr>
    </w:p>
    <w:sectPr w:rsidR="00C82ED7" w:rsidRPr="00C8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7DD6"/>
    <w:multiLevelType w:val="hybridMultilevel"/>
    <w:tmpl w:val="0B96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611F0"/>
    <w:multiLevelType w:val="hybridMultilevel"/>
    <w:tmpl w:val="DD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00C79"/>
    <w:multiLevelType w:val="hybridMultilevel"/>
    <w:tmpl w:val="62745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0D51B5"/>
    <w:multiLevelType w:val="hybridMultilevel"/>
    <w:tmpl w:val="9EBAB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FB"/>
    <w:rsid w:val="00013E8B"/>
    <w:rsid w:val="00026E98"/>
    <w:rsid w:val="00056697"/>
    <w:rsid w:val="000F1F22"/>
    <w:rsid w:val="001C4CEC"/>
    <w:rsid w:val="001E575C"/>
    <w:rsid w:val="002B4C62"/>
    <w:rsid w:val="004D70AF"/>
    <w:rsid w:val="005B2083"/>
    <w:rsid w:val="005D11DE"/>
    <w:rsid w:val="005F35F5"/>
    <w:rsid w:val="006B346C"/>
    <w:rsid w:val="006C524E"/>
    <w:rsid w:val="006E1D39"/>
    <w:rsid w:val="00836C38"/>
    <w:rsid w:val="008D3F17"/>
    <w:rsid w:val="008E72D7"/>
    <w:rsid w:val="00B30676"/>
    <w:rsid w:val="00B93268"/>
    <w:rsid w:val="00BB2E9C"/>
    <w:rsid w:val="00C82ED7"/>
    <w:rsid w:val="00D06169"/>
    <w:rsid w:val="00D606D1"/>
    <w:rsid w:val="00DD6DC8"/>
    <w:rsid w:val="00E330C3"/>
    <w:rsid w:val="00E576FB"/>
    <w:rsid w:val="00EF5A5B"/>
    <w:rsid w:val="00F7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68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418</Words>
  <Characters>2384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hdungrawala</dc:creator>
  <cp:keywords/>
  <dc:description/>
  <cp:lastModifiedBy>Sarah Wessel</cp:lastModifiedBy>
  <cp:revision>3</cp:revision>
  <dcterms:created xsi:type="dcterms:W3CDTF">2016-08-12T16:51:00Z</dcterms:created>
  <dcterms:modified xsi:type="dcterms:W3CDTF">2016-08-12T17:09:00Z</dcterms:modified>
</cp:coreProperties>
</file>