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74090" w14:textId="77777777" w:rsidR="00C13351" w:rsidRDefault="00911FF4">
      <w:r>
        <w:t>Cloning into pDONR221 vector using the BP Clonase Reaction for N-terminal tagging in Gateway cloning system:</w:t>
      </w:r>
    </w:p>
    <w:p w14:paraId="63C4C0E2" w14:textId="77777777" w:rsidR="00911FF4" w:rsidRDefault="00911FF4">
      <w:r>
        <w:t>(All of this is adapted from the Gateway protocol book from Invitrogen)</w:t>
      </w:r>
    </w:p>
    <w:p w14:paraId="0E287F83" w14:textId="77777777" w:rsidR="00911FF4" w:rsidRDefault="00911FF4"/>
    <w:p w14:paraId="42B07D29" w14:textId="77777777" w:rsidR="00911FF4" w:rsidRDefault="00911FF4">
      <w:r>
        <w:t>1. Design primers</w:t>
      </w:r>
    </w:p>
    <w:p w14:paraId="07BE6D0F" w14:textId="77777777" w:rsidR="00911FF4" w:rsidRDefault="00911FF4"/>
    <w:p w14:paraId="2F6A7FCA" w14:textId="77777777" w:rsidR="00911FF4" w:rsidRDefault="00911FF4">
      <w:r>
        <w:t xml:space="preserve">Forward Primer: </w:t>
      </w:r>
    </w:p>
    <w:p w14:paraId="23B529B9" w14:textId="77777777" w:rsidR="00911FF4" w:rsidRDefault="00911FF4">
      <w:r>
        <w:t>ggggacaagtttgtacaaaaaagcaggcttc</w:t>
      </w:r>
      <w:r>
        <w:t xml:space="preserve">acc + ATG….  Sequence of ORF, use 18-25 base pairs of ORF including ATG at start. </w:t>
      </w:r>
    </w:p>
    <w:p w14:paraId="780E60AA" w14:textId="77777777" w:rsidR="00911FF4" w:rsidRDefault="00911FF4"/>
    <w:p w14:paraId="5A9F5E61" w14:textId="77777777" w:rsidR="00911FF4" w:rsidRDefault="00911FF4">
      <w:r>
        <w:t xml:space="preserve">Reverse Primer: </w:t>
      </w:r>
    </w:p>
    <w:p w14:paraId="2EF49C8F" w14:textId="77777777" w:rsidR="00911FF4" w:rsidRDefault="00911FF4">
      <w:r>
        <w:t>ggggaccactttgtacaagaaagctgggtc</w:t>
      </w:r>
      <w:r>
        <w:t xml:space="preserve"> + Antiparallel sequence of the end of ORF including stop codon, use 18-25 base pairs.</w:t>
      </w:r>
    </w:p>
    <w:p w14:paraId="7926F44F" w14:textId="77777777" w:rsidR="00911FF4" w:rsidRDefault="00911FF4"/>
    <w:p w14:paraId="66777D26" w14:textId="77777777" w:rsidR="00911FF4" w:rsidRDefault="00911FF4">
      <w:r>
        <w:t>I check the PCR using Serial Cloner to tell me the Tm of the primers.  Typically want to make sure the starting Tm is at least 60 degrees.</w:t>
      </w:r>
    </w:p>
    <w:p w14:paraId="1108FDCA" w14:textId="77777777" w:rsidR="00911FF4" w:rsidRDefault="00911FF4"/>
    <w:p w14:paraId="20FCDFD6" w14:textId="77777777" w:rsidR="00911FF4" w:rsidRDefault="00911FF4">
      <w:r>
        <w:t>I use Pfu Ultra with 1kb/min of extension time.</w:t>
      </w:r>
    </w:p>
    <w:p w14:paraId="2023EA16" w14:textId="77777777" w:rsidR="00911FF4" w:rsidRDefault="00911FF4"/>
    <w:p w14:paraId="1CD82390" w14:textId="77777777" w:rsidR="00911FF4" w:rsidRDefault="00911FF4">
      <w:r>
        <w:t>I like to use a touchdown protocol – decreasing annealing temperatures.  See Touchdown-dc protocol on the biorad PCR machine.</w:t>
      </w:r>
    </w:p>
    <w:p w14:paraId="2AD90F6D" w14:textId="77777777" w:rsidR="00911FF4" w:rsidRDefault="00911FF4"/>
    <w:p w14:paraId="64318058" w14:textId="77777777" w:rsidR="00911FF4" w:rsidRDefault="00911FF4">
      <w:r>
        <w:t>Do a 50ul PCR reaction:</w:t>
      </w:r>
    </w:p>
    <w:p w14:paraId="5A158F34" w14:textId="77777777" w:rsidR="00911FF4" w:rsidRDefault="00911FF4">
      <w:r>
        <w:t>Resuspend PCR primers to 100 micromolar then dilute</w:t>
      </w:r>
      <w:r w:rsidR="009A5C02">
        <w:t xml:space="preserve"> an aliquot to</w:t>
      </w:r>
      <w:bookmarkStart w:id="0" w:name="_GoBack"/>
      <w:bookmarkEnd w:id="0"/>
      <w:r>
        <w:t xml:space="preserve"> 10 micromolar.</w:t>
      </w:r>
    </w:p>
    <w:p w14:paraId="08239290" w14:textId="77777777" w:rsidR="00911FF4" w:rsidRDefault="00911FF4"/>
    <w:p w14:paraId="57BA5B87" w14:textId="77777777" w:rsidR="00911FF4" w:rsidRDefault="00911FF4">
      <w:r>
        <w:t>Use 1 microliter of each primer (from 10 micromolar stock)</w:t>
      </w:r>
    </w:p>
    <w:p w14:paraId="2356333F" w14:textId="77777777" w:rsidR="00911FF4" w:rsidRDefault="00911FF4">
      <w:r>
        <w:t>Use 10-100ng of template</w:t>
      </w:r>
    </w:p>
    <w:p w14:paraId="3CF8AC43" w14:textId="77777777" w:rsidR="00911FF4" w:rsidRDefault="00911FF4">
      <w:r>
        <w:t>1 microliter of 10mM dNTPs (aliquot stocks so these only go through a few cycles of freeze/thaw)</w:t>
      </w:r>
    </w:p>
    <w:p w14:paraId="2AF55EE8" w14:textId="77777777" w:rsidR="00911FF4" w:rsidRDefault="00911FF4">
      <w:r>
        <w:t>5 microliters of Pfu buffer</w:t>
      </w:r>
    </w:p>
    <w:p w14:paraId="2246B895" w14:textId="77777777" w:rsidR="00911FF4" w:rsidRDefault="00911FF4">
      <w:r>
        <w:t>2 microliters of DMSO</w:t>
      </w:r>
    </w:p>
    <w:p w14:paraId="0E23FEDA" w14:textId="77777777" w:rsidR="00911FF4" w:rsidRDefault="00911FF4">
      <w:r>
        <w:t>1 microliter of Pfu Ultra</w:t>
      </w:r>
    </w:p>
    <w:p w14:paraId="15F4B90E" w14:textId="77777777" w:rsidR="00911FF4" w:rsidRDefault="00911FF4">
      <w:r>
        <w:t>Water to 50 microliters.</w:t>
      </w:r>
    </w:p>
    <w:p w14:paraId="686C08FA" w14:textId="77777777" w:rsidR="00911FF4" w:rsidRDefault="00911FF4"/>
    <w:p w14:paraId="13A1562F" w14:textId="77777777" w:rsidR="00911FF4" w:rsidRDefault="00911FF4">
      <w:r>
        <w:t>Check 5 microliters of PCR on gel</w:t>
      </w:r>
    </w:p>
    <w:p w14:paraId="2F740A1D" w14:textId="77777777" w:rsidR="00911FF4" w:rsidRDefault="00911FF4">
      <w:r>
        <w:t>If the template DNA is a vector that is kanamycin resistant, then digest PCR with 1 microliter of Dpn1 for 30 minutes at 37 degrees.</w:t>
      </w:r>
    </w:p>
    <w:p w14:paraId="11B4C77D" w14:textId="77777777" w:rsidR="00911FF4" w:rsidRDefault="00911FF4"/>
    <w:p w14:paraId="5F55CECA" w14:textId="77777777" w:rsidR="00911FF4" w:rsidRDefault="00911FF4">
      <w:r>
        <w:t>If PCR product is the correct size, then use PCR clean-up kit from Qiagen to clean-up the PCR.</w:t>
      </w:r>
    </w:p>
    <w:p w14:paraId="79EB070D" w14:textId="77777777" w:rsidR="00911FF4" w:rsidRDefault="00911FF4"/>
    <w:p w14:paraId="487A7E99" w14:textId="77777777" w:rsidR="00911FF4" w:rsidRDefault="00911FF4">
      <w:r>
        <w:t>Proceed to BP recombination reaction.</w:t>
      </w:r>
    </w:p>
    <w:p w14:paraId="1E579D9C" w14:textId="77777777" w:rsidR="00911FF4" w:rsidRDefault="00911FF4"/>
    <w:p w14:paraId="22461DF9" w14:textId="77777777" w:rsidR="00911FF4" w:rsidRDefault="00911FF4"/>
    <w:p w14:paraId="76F8AB0D" w14:textId="77777777" w:rsidR="00911FF4" w:rsidRDefault="00911FF4"/>
    <w:p w14:paraId="3CC70A82" w14:textId="77777777" w:rsidR="00911FF4" w:rsidRDefault="00911FF4"/>
    <w:p w14:paraId="3AEAEF93" w14:textId="77777777" w:rsidR="00911FF4" w:rsidRDefault="00911FF4"/>
    <w:p w14:paraId="61F5A5C7" w14:textId="77777777" w:rsidR="00911FF4" w:rsidRDefault="00911FF4"/>
    <w:sectPr w:rsidR="00911FF4" w:rsidSect="00C1335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</w:compat>
  <w:rsids>
    <w:rsidRoot w:val="00911FF4"/>
    <w:rsid w:val="00402915"/>
    <w:rsid w:val="006C5197"/>
    <w:rsid w:val="008B7477"/>
    <w:rsid w:val="00911FF4"/>
    <w:rsid w:val="00963C6A"/>
    <w:rsid w:val="009A5C02"/>
    <w:rsid w:val="00C133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32FD02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477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F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477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1260</Characters>
  <Application>Microsoft Macintosh Word</Application>
  <DocSecurity>0</DocSecurity>
  <Lines>10</Lines>
  <Paragraphs>2</Paragraphs>
  <ScaleCrop>false</ScaleCrop>
  <Company>Vanderbilt University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Cortez</dc:creator>
  <cp:keywords/>
  <dc:description/>
  <cp:lastModifiedBy>David Cortez</cp:lastModifiedBy>
  <cp:revision>2</cp:revision>
  <cp:lastPrinted>2012-06-19T13:24:00Z</cp:lastPrinted>
  <dcterms:created xsi:type="dcterms:W3CDTF">2012-06-19T13:08:00Z</dcterms:created>
  <dcterms:modified xsi:type="dcterms:W3CDTF">2012-06-19T13:24:00Z</dcterms:modified>
</cp:coreProperties>
</file>