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21F" w:rsidRPr="008470EB" w:rsidRDefault="00837147">
      <w:pPr>
        <w:rPr>
          <w:b/>
          <w:sz w:val="28"/>
        </w:rPr>
      </w:pPr>
      <w:r>
        <w:rPr>
          <w:b/>
          <w:sz w:val="28"/>
        </w:rPr>
        <w:t>CRISPR Protocol</w:t>
      </w:r>
    </w:p>
    <w:p w:rsidR="00837147" w:rsidRPr="00837147" w:rsidRDefault="00837147" w:rsidP="00387999">
      <w:pPr>
        <w:rPr>
          <w:b/>
          <w:u w:val="single"/>
        </w:rPr>
      </w:pPr>
      <w:r w:rsidRPr="00837147">
        <w:rPr>
          <w:b/>
          <w:u w:val="single"/>
        </w:rPr>
        <w:t>gRNA design</w:t>
      </w:r>
    </w:p>
    <w:p w:rsidR="00387999" w:rsidRDefault="00387999" w:rsidP="00387999">
      <w:r>
        <w:t xml:space="preserve">Identify high scoring gRNAs to gene of interest using CRISPR design tool. Should make at least </w:t>
      </w:r>
      <w:r w:rsidR="00345C00">
        <w:t>2-3</w:t>
      </w:r>
      <w:r>
        <w:t xml:space="preserve"> gRNAs per gene that are 50-150 bp apart that target the N terminal of the gene. CRISPR design tool can be found at </w:t>
      </w:r>
      <w:hyperlink r:id="rId8" w:history="1">
        <w:r w:rsidRPr="008F7834">
          <w:rPr>
            <w:rStyle w:val="Hyperlink"/>
          </w:rPr>
          <w:t>http://www.genome-engineering.org/crispr/?page_id=41</w:t>
        </w:r>
      </w:hyperlink>
      <w:r>
        <w:t xml:space="preserve"> </w:t>
      </w:r>
    </w:p>
    <w:p w:rsidR="00387999" w:rsidRDefault="00387999" w:rsidP="00387999">
      <w:r>
        <w:t>Design forward and reverse overhangs flanking gRNAs according to the following page. Use the pX330 overhangs</w:t>
      </w:r>
    </w:p>
    <w:p w:rsidR="00387999" w:rsidRDefault="00387999" w:rsidP="00387999">
      <w:r>
        <w:t xml:space="preserve"> </w:t>
      </w:r>
      <w:hyperlink r:id="rId9" w:history="1">
        <w:r w:rsidRPr="008F7834">
          <w:rPr>
            <w:rStyle w:val="Hyperlink"/>
          </w:rPr>
          <w:t>http://www.genome-engineering.org/crispr/wp-content/uploads/2014/05/CRISPR-Reagent-Description-Rev20140509.pdf</w:t>
        </w:r>
      </w:hyperlink>
      <w:r>
        <w:t xml:space="preserve"> </w:t>
      </w:r>
    </w:p>
    <w:p w:rsidR="00837147" w:rsidRDefault="00837147" w:rsidP="00B46C85">
      <w:pPr>
        <w:spacing w:after="0" w:line="240" w:lineRule="auto"/>
        <w:rPr>
          <w:b/>
          <w:u w:val="single"/>
        </w:rPr>
      </w:pPr>
      <w:r w:rsidRPr="00837147">
        <w:rPr>
          <w:b/>
          <w:u w:val="single"/>
        </w:rPr>
        <w:t xml:space="preserve">gRNA plasmid Construction </w:t>
      </w:r>
    </w:p>
    <w:p w:rsidR="00837147" w:rsidRPr="00837147" w:rsidRDefault="00837147" w:rsidP="00B46C85">
      <w:pPr>
        <w:spacing w:after="0" w:line="240" w:lineRule="auto"/>
      </w:pPr>
      <w:r>
        <w:t xml:space="preserve">Insert gRNAs into </w:t>
      </w:r>
      <w:r w:rsidRPr="00837147">
        <w:t>pSPCas9(BB)-2A-GFP</w:t>
      </w:r>
      <w:r>
        <w:t xml:space="preserve"> or pSPCas9(BB)-2A-Puro using the following </w:t>
      </w:r>
      <w:r w:rsidR="00365F80">
        <w:t>protocol</w:t>
      </w:r>
    </w:p>
    <w:p w:rsidR="00837147" w:rsidRPr="00837147" w:rsidRDefault="00837147" w:rsidP="00B46C85">
      <w:pPr>
        <w:spacing w:after="0" w:line="240" w:lineRule="auto"/>
      </w:pPr>
    </w:p>
    <w:p w:rsidR="00B46C85" w:rsidRPr="00B46C85" w:rsidRDefault="00B46C85" w:rsidP="00B46C85">
      <w:pPr>
        <w:spacing w:after="0" w:line="240" w:lineRule="auto"/>
      </w:pPr>
      <w:r w:rsidRPr="00B46C85">
        <w:t>1. Phosphorylate and anneal each pair of oligos:</w:t>
      </w:r>
      <w:r w:rsidR="00837147">
        <w:t xml:space="preserve"> (Forward and Reverse gRNAs for gene of Interest)</w:t>
      </w:r>
    </w:p>
    <w:p w:rsidR="00B46C85" w:rsidRPr="00B46C85" w:rsidRDefault="00B46C85" w:rsidP="00B46C85">
      <w:pPr>
        <w:spacing w:after="0" w:line="240" w:lineRule="auto"/>
        <w:ind w:firstLine="720"/>
      </w:pPr>
      <w:r w:rsidRPr="00B46C85">
        <w:t>1 ul oligo 1 (100µM)</w:t>
      </w:r>
    </w:p>
    <w:p w:rsidR="00B46C85" w:rsidRPr="00B46C85" w:rsidRDefault="00B46C85" w:rsidP="00B46C85">
      <w:pPr>
        <w:spacing w:after="0" w:line="240" w:lineRule="auto"/>
        <w:ind w:firstLine="720"/>
      </w:pPr>
      <w:r w:rsidRPr="00B46C85">
        <w:t>1 ul oligo 2 (100µM)</w:t>
      </w:r>
    </w:p>
    <w:p w:rsidR="00B46C85" w:rsidRPr="00B46C85" w:rsidRDefault="00B46C85" w:rsidP="00B46C85">
      <w:pPr>
        <w:spacing w:after="0" w:line="240" w:lineRule="auto"/>
        <w:ind w:firstLine="720"/>
      </w:pPr>
      <w:r w:rsidRPr="00B46C85">
        <w:t>1 ul 10X T4 Ligation Buffer (NEB)</w:t>
      </w:r>
    </w:p>
    <w:p w:rsidR="00B46C85" w:rsidRPr="00B46C85" w:rsidRDefault="00B46C85" w:rsidP="00B46C85">
      <w:pPr>
        <w:spacing w:after="0" w:line="240" w:lineRule="auto"/>
        <w:ind w:firstLine="720"/>
      </w:pPr>
      <w:r w:rsidRPr="00B46C85">
        <w:t>6.5 ul ddH2O</w:t>
      </w:r>
    </w:p>
    <w:p w:rsidR="00B46C85" w:rsidRPr="00B46C85" w:rsidRDefault="00B46C85" w:rsidP="00B46C85">
      <w:pPr>
        <w:spacing w:after="0" w:line="240" w:lineRule="auto"/>
        <w:ind w:firstLine="720"/>
      </w:pPr>
      <w:r w:rsidRPr="00B46C85">
        <w:t>0.5 ul T4 PNK (NEB)</w:t>
      </w:r>
    </w:p>
    <w:p w:rsidR="00B46C85" w:rsidRPr="00B46C85" w:rsidRDefault="00B46C85" w:rsidP="00B46C85">
      <w:pPr>
        <w:spacing w:after="0" w:line="240" w:lineRule="auto"/>
        <w:ind w:firstLine="720"/>
      </w:pPr>
      <w:r w:rsidRPr="00B46C85">
        <w:t>10 ul total</w:t>
      </w:r>
    </w:p>
    <w:p w:rsidR="00B46C85" w:rsidRPr="00B46C85" w:rsidRDefault="00B46C85" w:rsidP="00B46C85">
      <w:pPr>
        <w:spacing w:after="0" w:line="240" w:lineRule="auto"/>
      </w:pPr>
      <w:r w:rsidRPr="00B46C85">
        <w:t>Anneal in a thermocycler using the following parameters:</w:t>
      </w:r>
    </w:p>
    <w:p w:rsidR="00B46C85" w:rsidRPr="00B46C85" w:rsidRDefault="00B46C85" w:rsidP="00B46C85">
      <w:pPr>
        <w:spacing w:after="0" w:line="240" w:lineRule="auto"/>
        <w:ind w:firstLine="720"/>
      </w:pPr>
      <w:r>
        <w:t>37⁰</w:t>
      </w:r>
      <w:r w:rsidRPr="00B46C85">
        <w:t>C 30 min</w:t>
      </w:r>
    </w:p>
    <w:p w:rsidR="00B46C85" w:rsidRPr="00B46C85" w:rsidRDefault="00B46C85" w:rsidP="00B46C85">
      <w:pPr>
        <w:spacing w:after="0" w:line="240" w:lineRule="auto"/>
        <w:ind w:firstLine="720"/>
      </w:pPr>
      <w:r>
        <w:t>95⁰</w:t>
      </w:r>
      <w:r w:rsidRPr="00B46C85">
        <w:t xml:space="preserve">C </w:t>
      </w:r>
      <w:r>
        <w:t>5 min and then ramp down to 25⁰C at 5⁰</w:t>
      </w:r>
      <w:r w:rsidRPr="00B46C85">
        <w:t>C/min</w:t>
      </w:r>
    </w:p>
    <w:p w:rsidR="00B46C85" w:rsidRDefault="00B46C85" w:rsidP="00B46C85">
      <w:pPr>
        <w:spacing w:after="0" w:line="240" w:lineRule="auto"/>
      </w:pPr>
    </w:p>
    <w:p w:rsidR="00B46C85" w:rsidRPr="00B46C85" w:rsidRDefault="00B46C85" w:rsidP="00B46C85">
      <w:pPr>
        <w:spacing w:after="0" w:line="240" w:lineRule="auto"/>
      </w:pPr>
      <w:r w:rsidRPr="00B46C85">
        <w:t>Dilute the annealed oligo 1:250 (250-fold).</w:t>
      </w:r>
    </w:p>
    <w:p w:rsidR="00B46C85" w:rsidRDefault="00B46C85" w:rsidP="00B46C85">
      <w:pPr>
        <w:spacing w:after="0" w:line="240" w:lineRule="auto"/>
      </w:pPr>
    </w:p>
    <w:p w:rsidR="00B46C85" w:rsidRPr="00B46C85" w:rsidRDefault="00B46C85" w:rsidP="00B46C85">
      <w:pPr>
        <w:spacing w:after="0" w:line="240" w:lineRule="auto"/>
      </w:pPr>
      <w:r w:rsidRPr="00B46C85">
        <w:t>2. Set up digestion-ligation reaction:</w:t>
      </w:r>
    </w:p>
    <w:p w:rsidR="00B46C85" w:rsidRPr="00B46C85" w:rsidRDefault="00683569" w:rsidP="00B46C85">
      <w:pPr>
        <w:spacing w:after="0" w:line="240" w:lineRule="auto"/>
        <w:ind w:firstLine="720"/>
      </w:pPr>
      <w:r>
        <w:t>X ul pSpCas9-GFP or pSpCas9-PURO</w:t>
      </w:r>
      <w:r w:rsidR="00B46C85" w:rsidRPr="00B46C85">
        <w:t xml:space="preserve"> (100ng)</w:t>
      </w:r>
    </w:p>
    <w:p w:rsidR="00B46C85" w:rsidRPr="00B46C85" w:rsidRDefault="00B46C85" w:rsidP="00B46C85">
      <w:pPr>
        <w:spacing w:after="0" w:line="240" w:lineRule="auto"/>
        <w:ind w:firstLine="720"/>
      </w:pPr>
      <w:r w:rsidRPr="00B46C85">
        <w:t>2 ul phosphorylated and annealed oligo duplex from step 1 (1:250 dilution)</w:t>
      </w:r>
    </w:p>
    <w:p w:rsidR="00B46C85" w:rsidRPr="00B46C85" w:rsidRDefault="00B46C85" w:rsidP="00B46C85">
      <w:pPr>
        <w:spacing w:after="0" w:line="240" w:lineRule="auto"/>
        <w:ind w:firstLine="720"/>
      </w:pPr>
      <w:r w:rsidRPr="00B46C85">
        <w:t>2 ul 10X Tango buffer (or FastDigest Buffer)</w:t>
      </w:r>
    </w:p>
    <w:p w:rsidR="00B46C85" w:rsidRPr="00B46C85" w:rsidRDefault="00B46C85" w:rsidP="00B46C85">
      <w:pPr>
        <w:spacing w:after="0" w:line="240" w:lineRule="auto"/>
        <w:ind w:firstLine="720"/>
      </w:pPr>
      <w:r w:rsidRPr="00B46C85">
        <w:t>1 ul DTT (10mM to a final concentration of 1mM)</w:t>
      </w:r>
    </w:p>
    <w:p w:rsidR="00B46C85" w:rsidRPr="00B46C85" w:rsidRDefault="00B46C85" w:rsidP="00B46C85">
      <w:pPr>
        <w:spacing w:after="0" w:line="240" w:lineRule="auto"/>
        <w:ind w:firstLine="720"/>
      </w:pPr>
      <w:r w:rsidRPr="00B46C85">
        <w:t>1 ul ATP (10mM to a final concentration of 1mM)</w:t>
      </w:r>
    </w:p>
    <w:p w:rsidR="00B46C85" w:rsidRPr="00B46C85" w:rsidRDefault="00B46C85" w:rsidP="00B46C85">
      <w:pPr>
        <w:spacing w:after="0" w:line="240" w:lineRule="auto"/>
        <w:ind w:firstLine="720"/>
      </w:pPr>
      <w:r w:rsidRPr="00B46C85">
        <w:t>1 ul FastDigest BbsI (Thermo Fisher Fermentas)</w:t>
      </w:r>
    </w:p>
    <w:p w:rsidR="00B46C85" w:rsidRPr="00B46C85" w:rsidRDefault="00B46C85" w:rsidP="00B46C85">
      <w:pPr>
        <w:spacing w:after="0" w:line="240" w:lineRule="auto"/>
        <w:ind w:firstLine="720"/>
      </w:pPr>
      <w:r w:rsidRPr="00B46C85">
        <w:t>0.5 ul T7 DNA ligase</w:t>
      </w:r>
    </w:p>
    <w:p w:rsidR="00B46C85" w:rsidRPr="00B46C85" w:rsidRDefault="00B46C85" w:rsidP="00B46C85">
      <w:pPr>
        <w:spacing w:after="0" w:line="240" w:lineRule="auto"/>
        <w:ind w:firstLine="720"/>
      </w:pPr>
      <w:r w:rsidRPr="00B46C85">
        <w:t>Y ul ddH2O</w:t>
      </w:r>
    </w:p>
    <w:p w:rsidR="00B46C85" w:rsidRPr="00B46C85" w:rsidRDefault="00B46C85" w:rsidP="00B46C85">
      <w:pPr>
        <w:spacing w:after="0" w:line="240" w:lineRule="auto"/>
        <w:ind w:firstLine="720"/>
      </w:pPr>
      <w:r w:rsidRPr="00B46C85">
        <w:t>20 ul total</w:t>
      </w:r>
    </w:p>
    <w:p w:rsidR="00B46C85" w:rsidRPr="00B46C85" w:rsidRDefault="00B46C85" w:rsidP="00B46C85">
      <w:pPr>
        <w:spacing w:after="0" w:line="240" w:lineRule="auto"/>
      </w:pPr>
      <w:r w:rsidRPr="00B46C85">
        <w:t>Incubate the ligation reaction in a thermocycler:</w:t>
      </w:r>
    </w:p>
    <w:p w:rsidR="00B46C85" w:rsidRPr="00B46C85" w:rsidRDefault="00B46C85" w:rsidP="00B46C85">
      <w:pPr>
        <w:spacing w:after="0" w:line="240" w:lineRule="auto"/>
        <w:ind w:firstLine="720"/>
      </w:pPr>
      <w:r>
        <w:t>37⁰</w:t>
      </w:r>
      <w:r w:rsidRPr="00B46C85">
        <w:t>C 5 min</w:t>
      </w:r>
    </w:p>
    <w:p w:rsidR="00B46C85" w:rsidRPr="00B46C85" w:rsidRDefault="00B46C85" w:rsidP="00B46C85">
      <w:pPr>
        <w:spacing w:after="0" w:line="240" w:lineRule="auto"/>
        <w:ind w:firstLine="720"/>
      </w:pPr>
      <w:r>
        <w:t>23⁰</w:t>
      </w:r>
      <w:r w:rsidRPr="00B46C85">
        <w:t>C 5 min</w:t>
      </w:r>
    </w:p>
    <w:p w:rsidR="00B46C85" w:rsidRPr="00B46C85" w:rsidRDefault="00B46C85" w:rsidP="00B46C85">
      <w:pPr>
        <w:spacing w:after="0" w:line="240" w:lineRule="auto"/>
        <w:ind w:firstLine="720"/>
      </w:pPr>
      <w:r w:rsidRPr="00B46C85">
        <w:t>Cycle the previous two steps for 6 cycles (total run time 1h)</w:t>
      </w:r>
    </w:p>
    <w:p w:rsidR="00B46C85" w:rsidRPr="00B46C85" w:rsidRDefault="00B46C85" w:rsidP="00B46C85">
      <w:pPr>
        <w:spacing w:after="0" w:line="240" w:lineRule="auto"/>
        <w:ind w:firstLine="720"/>
      </w:pPr>
      <w:r>
        <w:t>4 ⁰</w:t>
      </w:r>
      <w:r w:rsidRPr="00B46C85">
        <w:t>C hold until ready to proceed</w:t>
      </w:r>
    </w:p>
    <w:p w:rsidR="00B46C85" w:rsidRPr="00B46C85" w:rsidRDefault="00B46C85" w:rsidP="00B46C85">
      <w:pPr>
        <w:spacing w:after="0" w:line="240" w:lineRule="auto"/>
      </w:pPr>
      <w:r w:rsidRPr="00B46C85">
        <w:t>4. Transformation with 1-2 ul of the final product into competent cells</w:t>
      </w:r>
    </w:p>
    <w:p w:rsidR="00B46C85" w:rsidRPr="00B46C85" w:rsidRDefault="00B46C85" w:rsidP="00B46C85">
      <w:pPr>
        <w:spacing w:after="0" w:line="240" w:lineRule="auto"/>
      </w:pPr>
      <w:r w:rsidRPr="00B46C85">
        <w:t>5. Pick colony and sequence verify the clones</w:t>
      </w:r>
    </w:p>
    <w:p w:rsidR="00276101" w:rsidRPr="00276101" w:rsidRDefault="00276101" w:rsidP="00276101">
      <w:pPr>
        <w:pStyle w:val="ListParagraph"/>
        <w:numPr>
          <w:ilvl w:val="0"/>
          <w:numId w:val="7"/>
        </w:numPr>
        <w:rPr>
          <w:u w:val="single"/>
        </w:rPr>
      </w:pPr>
      <w:r>
        <w:t>Miniprep</w:t>
      </w:r>
    </w:p>
    <w:p w:rsidR="00276101" w:rsidRPr="00276101" w:rsidRDefault="00276101" w:rsidP="00276101">
      <w:pPr>
        <w:pStyle w:val="ListParagraph"/>
        <w:rPr>
          <w:u w:val="single"/>
        </w:rPr>
      </w:pPr>
      <w:r>
        <w:lastRenderedPageBreak/>
        <w:t>Performed miniprep</w:t>
      </w:r>
      <w:r w:rsidR="00024AB8">
        <w:t xml:space="preserve"> from 3mL overnight cultures</w:t>
      </w:r>
      <w:r>
        <w:t xml:space="preserve"> using Sigma miniprep kit according to standard protocol. </w:t>
      </w:r>
    </w:p>
    <w:p w:rsidR="00295DC0" w:rsidRDefault="00276101" w:rsidP="00276101">
      <w:pPr>
        <w:pStyle w:val="ListParagraph"/>
        <w:numPr>
          <w:ilvl w:val="0"/>
          <w:numId w:val="7"/>
        </w:numPr>
        <w:spacing w:after="0" w:line="240" w:lineRule="auto"/>
      </w:pPr>
      <w:r>
        <w:t>AgeI/BbsI Digest</w:t>
      </w:r>
    </w:p>
    <w:p w:rsidR="00295DC0" w:rsidRDefault="00295DC0" w:rsidP="00295DC0">
      <w:pPr>
        <w:spacing w:after="0" w:line="240" w:lineRule="auto"/>
      </w:pPr>
    </w:p>
    <w:tbl>
      <w:tblPr>
        <w:tblStyle w:val="TableGrid"/>
        <w:tblW w:w="0" w:type="auto"/>
        <w:tblInd w:w="2515" w:type="dxa"/>
        <w:tblLook w:val="04A0" w:firstRow="1" w:lastRow="0" w:firstColumn="1" w:lastColumn="0" w:noHBand="0" w:noVBand="1"/>
      </w:tblPr>
      <w:tblGrid>
        <w:gridCol w:w="2160"/>
        <w:gridCol w:w="1530"/>
      </w:tblGrid>
      <w:tr w:rsidR="00276101" w:rsidTr="00276101">
        <w:tc>
          <w:tcPr>
            <w:tcW w:w="2160" w:type="dxa"/>
          </w:tcPr>
          <w:p w:rsidR="00276101" w:rsidRDefault="00276101" w:rsidP="00295DC0">
            <w:r>
              <w:t xml:space="preserve">Component </w:t>
            </w:r>
          </w:p>
        </w:tc>
        <w:tc>
          <w:tcPr>
            <w:tcW w:w="1530" w:type="dxa"/>
          </w:tcPr>
          <w:p w:rsidR="00276101" w:rsidRDefault="00276101" w:rsidP="00295DC0">
            <w:r>
              <w:t>Amount (</w:t>
            </w:r>
            <w:r>
              <w:rPr>
                <w:rFonts w:ascii="Calibri" w:hAnsi="Calibri"/>
              </w:rPr>
              <w:t>µ</w:t>
            </w:r>
            <w:r>
              <w:t>L)</w:t>
            </w:r>
          </w:p>
        </w:tc>
      </w:tr>
      <w:tr w:rsidR="00276101" w:rsidTr="00276101">
        <w:tc>
          <w:tcPr>
            <w:tcW w:w="2160" w:type="dxa"/>
          </w:tcPr>
          <w:p w:rsidR="00276101" w:rsidRDefault="00276101" w:rsidP="00295DC0">
            <w:r>
              <w:t>DNA (from miniprep)</w:t>
            </w:r>
          </w:p>
        </w:tc>
        <w:tc>
          <w:tcPr>
            <w:tcW w:w="1530" w:type="dxa"/>
          </w:tcPr>
          <w:p w:rsidR="00276101" w:rsidRDefault="00276101" w:rsidP="00295DC0">
            <w:r>
              <w:t xml:space="preserve">3 </w:t>
            </w:r>
            <w:r>
              <w:rPr>
                <w:rFonts w:ascii="Calibri" w:hAnsi="Calibri"/>
              </w:rPr>
              <w:t>µ</w:t>
            </w:r>
            <w:r>
              <w:t>L</w:t>
            </w:r>
          </w:p>
        </w:tc>
      </w:tr>
      <w:tr w:rsidR="00276101" w:rsidTr="00276101">
        <w:tc>
          <w:tcPr>
            <w:tcW w:w="2160" w:type="dxa"/>
          </w:tcPr>
          <w:p w:rsidR="00276101" w:rsidRDefault="00683569" w:rsidP="00683569">
            <w:r>
              <w:t>FastDigest Buffer</w:t>
            </w:r>
          </w:p>
        </w:tc>
        <w:tc>
          <w:tcPr>
            <w:tcW w:w="1530" w:type="dxa"/>
          </w:tcPr>
          <w:p w:rsidR="00276101" w:rsidRDefault="00276101" w:rsidP="00295DC0">
            <w:r>
              <w:t xml:space="preserve">2 </w:t>
            </w:r>
            <w:r>
              <w:rPr>
                <w:rFonts w:ascii="Calibri" w:hAnsi="Calibri"/>
              </w:rPr>
              <w:t>µ</w:t>
            </w:r>
            <w:r>
              <w:t>L</w:t>
            </w:r>
          </w:p>
        </w:tc>
      </w:tr>
      <w:tr w:rsidR="00276101" w:rsidTr="00276101">
        <w:tc>
          <w:tcPr>
            <w:tcW w:w="2160" w:type="dxa"/>
          </w:tcPr>
          <w:p w:rsidR="00276101" w:rsidRDefault="00276101" w:rsidP="00295DC0">
            <w:r>
              <w:t>Water</w:t>
            </w:r>
          </w:p>
        </w:tc>
        <w:tc>
          <w:tcPr>
            <w:tcW w:w="1530" w:type="dxa"/>
          </w:tcPr>
          <w:p w:rsidR="00276101" w:rsidRDefault="00276101" w:rsidP="00295DC0">
            <w:r>
              <w:t>14.6</w:t>
            </w:r>
          </w:p>
        </w:tc>
      </w:tr>
      <w:tr w:rsidR="00276101" w:rsidTr="00276101">
        <w:tc>
          <w:tcPr>
            <w:tcW w:w="2160" w:type="dxa"/>
          </w:tcPr>
          <w:p w:rsidR="00276101" w:rsidRDefault="00276101" w:rsidP="00295DC0">
            <w:r>
              <w:t>AgeI</w:t>
            </w:r>
          </w:p>
        </w:tc>
        <w:tc>
          <w:tcPr>
            <w:tcW w:w="1530" w:type="dxa"/>
          </w:tcPr>
          <w:p w:rsidR="00276101" w:rsidRDefault="00276101" w:rsidP="00295DC0">
            <w:r>
              <w:t>0.2</w:t>
            </w:r>
          </w:p>
        </w:tc>
      </w:tr>
      <w:tr w:rsidR="00276101" w:rsidTr="00276101">
        <w:tc>
          <w:tcPr>
            <w:tcW w:w="2160" w:type="dxa"/>
          </w:tcPr>
          <w:p w:rsidR="00276101" w:rsidRDefault="00276101" w:rsidP="00295DC0">
            <w:r>
              <w:t>BbsI</w:t>
            </w:r>
          </w:p>
        </w:tc>
        <w:tc>
          <w:tcPr>
            <w:tcW w:w="1530" w:type="dxa"/>
          </w:tcPr>
          <w:p w:rsidR="00276101" w:rsidRDefault="00276101" w:rsidP="00295DC0">
            <w:r>
              <w:t>0.2</w:t>
            </w:r>
          </w:p>
        </w:tc>
      </w:tr>
    </w:tbl>
    <w:p w:rsidR="005A38D2" w:rsidRDefault="00E225EB" w:rsidP="00295DC0">
      <w:pPr>
        <w:spacing w:after="0" w:line="240" w:lineRule="auto"/>
      </w:pPr>
      <w:r>
        <w:t xml:space="preserve"> </w:t>
      </w:r>
      <w:r w:rsidR="00276101">
        <w:tab/>
        <w:t xml:space="preserve">Ran out samples on a 0.8% </w:t>
      </w:r>
      <w:r w:rsidR="004E486C">
        <w:t>agarose gel</w:t>
      </w:r>
      <w:r w:rsidR="00387999">
        <w:t xml:space="preserve">. If linear then </w:t>
      </w:r>
      <w:r w:rsidR="00345C00">
        <w:t>insert of gRNA was successful</w:t>
      </w:r>
      <w:r w:rsidR="00387999">
        <w:t xml:space="preserve">. If </w:t>
      </w:r>
      <w:r w:rsidR="00345C00">
        <w:t xml:space="preserve">you </w:t>
      </w:r>
      <w:r w:rsidR="00387999">
        <w:t>have 7.5 and 1 kb fragments then gRNA insertion was unsuccessful. (Should work ~9</w:t>
      </w:r>
      <w:r w:rsidR="00345C00">
        <w:t>0</w:t>
      </w:r>
      <w:r w:rsidR="00387999">
        <w:t>% of the time. If all clones are wrong then check for AgeI or BbsI restriction site in gRNA)</w:t>
      </w:r>
    </w:p>
    <w:p w:rsidR="00837147" w:rsidRDefault="00837147" w:rsidP="00295DC0">
      <w:pPr>
        <w:spacing w:after="0" w:line="240" w:lineRule="auto"/>
      </w:pPr>
    </w:p>
    <w:p w:rsidR="00837147" w:rsidRDefault="00837147" w:rsidP="00837147">
      <w:pPr>
        <w:spacing w:after="0" w:line="240" w:lineRule="auto"/>
      </w:pPr>
    </w:p>
    <w:p w:rsidR="00837147" w:rsidRDefault="00837147" w:rsidP="00837147">
      <w:pPr>
        <w:spacing w:after="0" w:line="240" w:lineRule="auto"/>
        <w:rPr>
          <w:b/>
          <w:u w:val="single"/>
        </w:rPr>
      </w:pPr>
      <w:r w:rsidRPr="00837147">
        <w:rPr>
          <w:b/>
          <w:u w:val="single"/>
        </w:rPr>
        <w:t>Primer design</w:t>
      </w:r>
      <w:r>
        <w:rPr>
          <w:b/>
          <w:u w:val="single"/>
        </w:rPr>
        <w:t xml:space="preserve"> and optimization</w:t>
      </w:r>
      <w:r w:rsidRPr="00837147">
        <w:rPr>
          <w:b/>
          <w:u w:val="single"/>
        </w:rPr>
        <w:t xml:space="preserve"> for amplifying genomic DNA</w:t>
      </w:r>
    </w:p>
    <w:p w:rsidR="00837147" w:rsidRPr="00837147" w:rsidRDefault="00837147" w:rsidP="00837147">
      <w:pPr>
        <w:spacing w:after="0" w:line="240" w:lineRule="auto"/>
        <w:rPr>
          <w:b/>
          <w:u w:val="single"/>
        </w:rPr>
      </w:pPr>
    </w:p>
    <w:p w:rsidR="00837147" w:rsidRDefault="00837147" w:rsidP="00087D30">
      <w:pPr>
        <w:spacing w:after="0" w:line="240" w:lineRule="auto"/>
        <w:ind w:firstLine="720"/>
      </w:pPr>
      <w:r>
        <w:t xml:space="preserve">In addition to designing gRNAs need to make primers that flank region being targeted by gRNAs. I use Primer 6 and design 3 primer pairs that produce products </w:t>
      </w:r>
      <w:r w:rsidR="00345C00">
        <w:t>250-600</w:t>
      </w:r>
      <w:r>
        <w:t xml:space="preserve"> bp with targeted region in the middle.</w:t>
      </w:r>
    </w:p>
    <w:p w:rsidR="00837147" w:rsidRDefault="00F455D2" w:rsidP="00087D30">
      <w:pPr>
        <w:spacing w:after="0" w:line="240" w:lineRule="auto"/>
        <w:ind w:firstLine="90"/>
      </w:pPr>
      <w:r>
        <w:br/>
        <w:t>Once have primers, need to determine the product for each poss</w:t>
      </w:r>
      <w:r w:rsidR="00087D30">
        <w:t xml:space="preserve">ible primer pair (see below for </w:t>
      </w:r>
      <w:r>
        <w:t xml:space="preserve">example) </w:t>
      </w:r>
    </w:p>
    <w:p w:rsidR="00F455D2" w:rsidRDefault="00F455D2" w:rsidP="00F455D2"/>
    <w:p w:rsidR="00F455D2" w:rsidRDefault="00F455D2" w:rsidP="00F455D2">
      <w:r>
        <w:t>Made 50 uL PCR reactions containing the following. Used hot start by adding polymerase to samples at 95 ⁰C</w:t>
      </w:r>
    </w:p>
    <w:p w:rsidR="00F455D2" w:rsidRDefault="00F455D2" w:rsidP="00F455D2">
      <w:pPr>
        <w:ind w:left="360"/>
      </w:pPr>
      <w:r>
        <w:t xml:space="preserve">Used the following primer combinations </w:t>
      </w:r>
    </w:p>
    <w:tbl>
      <w:tblPr>
        <w:tblStyle w:val="GridTable2"/>
        <w:tblW w:w="0" w:type="auto"/>
        <w:jc w:val="center"/>
        <w:tblLook w:val="04A0" w:firstRow="1" w:lastRow="0" w:firstColumn="1" w:lastColumn="0" w:noHBand="0" w:noVBand="1"/>
      </w:tblPr>
      <w:tblGrid>
        <w:gridCol w:w="1950"/>
        <w:gridCol w:w="2010"/>
        <w:gridCol w:w="1890"/>
      </w:tblGrid>
      <w:tr w:rsidR="00F455D2" w:rsidTr="00F455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</w:tcPr>
          <w:p w:rsidR="00F455D2" w:rsidRDefault="00F455D2" w:rsidP="00685268">
            <w:pPr>
              <w:pStyle w:val="HTMLPreformatted"/>
              <w:rPr>
                <w:color w:val="000000"/>
              </w:rPr>
            </w:pPr>
            <w:r>
              <w:rPr>
                <w:color w:val="000000"/>
              </w:rPr>
              <w:t>Forward Primer</w:t>
            </w:r>
          </w:p>
        </w:tc>
        <w:tc>
          <w:tcPr>
            <w:tcW w:w="2010" w:type="dxa"/>
          </w:tcPr>
          <w:p w:rsidR="00F455D2" w:rsidRDefault="00F455D2" w:rsidP="00685268">
            <w:pPr>
              <w:pStyle w:val="HTMLPreformatte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Reverse Primer</w:t>
            </w:r>
          </w:p>
        </w:tc>
        <w:tc>
          <w:tcPr>
            <w:tcW w:w="1890" w:type="dxa"/>
          </w:tcPr>
          <w:p w:rsidR="00F455D2" w:rsidRDefault="00F455D2" w:rsidP="00685268">
            <w:pPr>
              <w:pStyle w:val="HTMLPreformatte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Product size</w:t>
            </w:r>
          </w:p>
        </w:tc>
      </w:tr>
      <w:tr w:rsidR="00F455D2" w:rsidTr="00F455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</w:tcPr>
          <w:p w:rsidR="00F455D2" w:rsidRDefault="00F455D2" w:rsidP="00685268">
            <w:pPr>
              <w:pStyle w:val="HTMLPreformatted"/>
              <w:rPr>
                <w:color w:val="000000"/>
              </w:rPr>
            </w:pPr>
            <w:r>
              <w:rPr>
                <w:color w:val="000000"/>
              </w:rPr>
              <w:t>ETAA1 Chk F3</w:t>
            </w:r>
          </w:p>
        </w:tc>
        <w:tc>
          <w:tcPr>
            <w:tcW w:w="2010" w:type="dxa"/>
          </w:tcPr>
          <w:p w:rsidR="00F455D2" w:rsidRDefault="00F455D2" w:rsidP="00685268">
            <w:pPr>
              <w:pStyle w:val="HTMLPreformatte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ETAA1 Chk R2</w:t>
            </w:r>
          </w:p>
        </w:tc>
        <w:tc>
          <w:tcPr>
            <w:tcW w:w="1890" w:type="dxa"/>
          </w:tcPr>
          <w:p w:rsidR="00F455D2" w:rsidRDefault="00F455D2" w:rsidP="00685268">
            <w:pPr>
              <w:pStyle w:val="HTMLPreformatte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471</w:t>
            </w:r>
          </w:p>
        </w:tc>
      </w:tr>
      <w:tr w:rsidR="00F455D2" w:rsidTr="00F455D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</w:tcPr>
          <w:p w:rsidR="00F455D2" w:rsidRDefault="00F455D2" w:rsidP="00685268">
            <w:pPr>
              <w:pStyle w:val="HTMLPreformatted"/>
              <w:rPr>
                <w:color w:val="000000"/>
              </w:rPr>
            </w:pPr>
            <w:r>
              <w:rPr>
                <w:color w:val="000000"/>
              </w:rPr>
              <w:t>ETAA1 Chk F3</w:t>
            </w:r>
          </w:p>
        </w:tc>
        <w:tc>
          <w:tcPr>
            <w:tcW w:w="2010" w:type="dxa"/>
          </w:tcPr>
          <w:p w:rsidR="00F455D2" w:rsidRDefault="00F455D2" w:rsidP="00685268">
            <w:pPr>
              <w:pStyle w:val="HTMLPreformatt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ETAA1 Chk R4</w:t>
            </w:r>
          </w:p>
        </w:tc>
        <w:tc>
          <w:tcPr>
            <w:tcW w:w="1890" w:type="dxa"/>
          </w:tcPr>
          <w:p w:rsidR="00F455D2" w:rsidRDefault="00F455D2" w:rsidP="00685268">
            <w:pPr>
              <w:pStyle w:val="HTMLPreformatte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</w:tr>
      <w:tr w:rsidR="00F455D2" w:rsidTr="00F455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</w:tcPr>
          <w:p w:rsidR="00F455D2" w:rsidRDefault="00F455D2" w:rsidP="00685268">
            <w:pPr>
              <w:pStyle w:val="HTMLPreformatted"/>
              <w:rPr>
                <w:color w:val="000000"/>
              </w:rPr>
            </w:pPr>
            <w:r>
              <w:rPr>
                <w:color w:val="000000"/>
              </w:rPr>
              <w:t>ETAA1 Chk F3</w:t>
            </w:r>
          </w:p>
        </w:tc>
        <w:tc>
          <w:tcPr>
            <w:tcW w:w="2010" w:type="dxa"/>
          </w:tcPr>
          <w:p w:rsidR="00F455D2" w:rsidRDefault="00F455D2" w:rsidP="00685268">
            <w:pPr>
              <w:pStyle w:val="HTMLPreformatte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ETAA1 Chk R5</w:t>
            </w:r>
          </w:p>
        </w:tc>
        <w:tc>
          <w:tcPr>
            <w:tcW w:w="1890" w:type="dxa"/>
          </w:tcPr>
          <w:p w:rsidR="00F455D2" w:rsidRDefault="00F455D2" w:rsidP="00685268">
            <w:pPr>
              <w:pStyle w:val="HTMLPreformatte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392</w:t>
            </w:r>
          </w:p>
        </w:tc>
      </w:tr>
      <w:tr w:rsidR="00F455D2" w:rsidTr="00F455D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</w:tcPr>
          <w:p w:rsidR="00F455D2" w:rsidRDefault="00F455D2" w:rsidP="00685268">
            <w:pPr>
              <w:pStyle w:val="HTMLPreformatted"/>
              <w:rPr>
                <w:color w:val="000000"/>
              </w:rPr>
            </w:pPr>
            <w:r>
              <w:rPr>
                <w:color w:val="000000"/>
              </w:rPr>
              <w:t>ETAA1 Chk F4</w:t>
            </w:r>
          </w:p>
        </w:tc>
        <w:tc>
          <w:tcPr>
            <w:tcW w:w="2010" w:type="dxa"/>
          </w:tcPr>
          <w:p w:rsidR="00F455D2" w:rsidRDefault="00F455D2" w:rsidP="00685268">
            <w:pPr>
              <w:pStyle w:val="HTMLPreformatt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ETAA1 Chk R2</w:t>
            </w:r>
          </w:p>
        </w:tc>
        <w:tc>
          <w:tcPr>
            <w:tcW w:w="1890" w:type="dxa"/>
          </w:tcPr>
          <w:p w:rsidR="00F455D2" w:rsidRDefault="00F455D2" w:rsidP="00685268">
            <w:pPr>
              <w:pStyle w:val="HTMLPreformatte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473</w:t>
            </w:r>
          </w:p>
        </w:tc>
      </w:tr>
      <w:tr w:rsidR="00F455D2" w:rsidTr="00F455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</w:tcPr>
          <w:p w:rsidR="00F455D2" w:rsidRDefault="00F455D2" w:rsidP="00685268">
            <w:pPr>
              <w:pStyle w:val="HTMLPreformatted"/>
              <w:rPr>
                <w:color w:val="000000"/>
              </w:rPr>
            </w:pPr>
            <w:r>
              <w:rPr>
                <w:color w:val="000000"/>
              </w:rPr>
              <w:t>ETAA1 Chk F4</w:t>
            </w:r>
          </w:p>
        </w:tc>
        <w:tc>
          <w:tcPr>
            <w:tcW w:w="2010" w:type="dxa"/>
          </w:tcPr>
          <w:p w:rsidR="00F455D2" w:rsidRDefault="00F455D2" w:rsidP="00685268">
            <w:pPr>
              <w:pStyle w:val="HTMLPreformatte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ETAA1 Chk R4</w:t>
            </w:r>
          </w:p>
        </w:tc>
        <w:tc>
          <w:tcPr>
            <w:tcW w:w="1890" w:type="dxa"/>
          </w:tcPr>
          <w:p w:rsidR="00F455D2" w:rsidRDefault="00F455D2" w:rsidP="00685268">
            <w:pPr>
              <w:pStyle w:val="HTMLPreformatte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412</w:t>
            </w:r>
          </w:p>
        </w:tc>
      </w:tr>
      <w:tr w:rsidR="00F455D2" w:rsidTr="00F455D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</w:tcPr>
          <w:p w:rsidR="00F455D2" w:rsidRDefault="00F455D2" w:rsidP="00685268">
            <w:pPr>
              <w:pStyle w:val="HTMLPreformatted"/>
              <w:rPr>
                <w:color w:val="000000"/>
              </w:rPr>
            </w:pPr>
            <w:r>
              <w:rPr>
                <w:color w:val="000000"/>
              </w:rPr>
              <w:t>ETAA1 Chk F4</w:t>
            </w:r>
          </w:p>
        </w:tc>
        <w:tc>
          <w:tcPr>
            <w:tcW w:w="2010" w:type="dxa"/>
          </w:tcPr>
          <w:p w:rsidR="00F455D2" w:rsidRDefault="00F455D2" w:rsidP="00685268">
            <w:pPr>
              <w:pStyle w:val="HTMLPreformatt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ETAA1 Chk R5</w:t>
            </w:r>
          </w:p>
        </w:tc>
        <w:tc>
          <w:tcPr>
            <w:tcW w:w="1890" w:type="dxa"/>
          </w:tcPr>
          <w:p w:rsidR="00F455D2" w:rsidRDefault="00F455D2" w:rsidP="00685268">
            <w:pPr>
              <w:pStyle w:val="HTMLPreformatte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394</w:t>
            </w:r>
          </w:p>
        </w:tc>
      </w:tr>
      <w:tr w:rsidR="00F455D2" w:rsidTr="00F455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</w:tcPr>
          <w:p w:rsidR="00F455D2" w:rsidRDefault="00F455D2" w:rsidP="00685268">
            <w:pPr>
              <w:pStyle w:val="HTMLPreformatted"/>
              <w:rPr>
                <w:color w:val="000000"/>
              </w:rPr>
            </w:pPr>
            <w:r>
              <w:rPr>
                <w:color w:val="000000"/>
              </w:rPr>
              <w:t>ETAA1 Chk F5</w:t>
            </w:r>
          </w:p>
        </w:tc>
        <w:tc>
          <w:tcPr>
            <w:tcW w:w="2010" w:type="dxa"/>
          </w:tcPr>
          <w:p w:rsidR="00F455D2" w:rsidRDefault="00F455D2" w:rsidP="00685268">
            <w:pPr>
              <w:pStyle w:val="HTMLPreformatte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ETAA1 Chk R2</w:t>
            </w:r>
          </w:p>
        </w:tc>
        <w:tc>
          <w:tcPr>
            <w:tcW w:w="1890" w:type="dxa"/>
          </w:tcPr>
          <w:p w:rsidR="00F455D2" w:rsidRDefault="00F455D2" w:rsidP="00685268">
            <w:pPr>
              <w:pStyle w:val="HTMLPreformatte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462</w:t>
            </w:r>
          </w:p>
        </w:tc>
      </w:tr>
      <w:tr w:rsidR="00F455D2" w:rsidTr="00F455D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</w:tcPr>
          <w:p w:rsidR="00F455D2" w:rsidRDefault="00F455D2" w:rsidP="00685268">
            <w:pPr>
              <w:pStyle w:val="HTMLPreformatted"/>
              <w:rPr>
                <w:color w:val="000000"/>
              </w:rPr>
            </w:pPr>
            <w:r>
              <w:rPr>
                <w:color w:val="000000"/>
              </w:rPr>
              <w:t>ETAA1 Chk F5</w:t>
            </w:r>
          </w:p>
        </w:tc>
        <w:tc>
          <w:tcPr>
            <w:tcW w:w="2010" w:type="dxa"/>
          </w:tcPr>
          <w:p w:rsidR="00F455D2" w:rsidRDefault="00F455D2" w:rsidP="00685268">
            <w:pPr>
              <w:pStyle w:val="HTMLPreformatt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ETAA1 Chk R4</w:t>
            </w:r>
          </w:p>
        </w:tc>
        <w:tc>
          <w:tcPr>
            <w:tcW w:w="1890" w:type="dxa"/>
          </w:tcPr>
          <w:p w:rsidR="00F455D2" w:rsidRDefault="00F455D2" w:rsidP="00685268">
            <w:pPr>
              <w:pStyle w:val="HTMLPreformatte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401</w:t>
            </w:r>
          </w:p>
        </w:tc>
      </w:tr>
      <w:tr w:rsidR="00F455D2" w:rsidTr="00F455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</w:tcPr>
          <w:p w:rsidR="00F455D2" w:rsidRDefault="00F455D2" w:rsidP="00685268">
            <w:pPr>
              <w:pStyle w:val="HTMLPreformatted"/>
              <w:rPr>
                <w:color w:val="000000"/>
              </w:rPr>
            </w:pPr>
            <w:r>
              <w:rPr>
                <w:color w:val="000000"/>
              </w:rPr>
              <w:t>ETAA1 Chk F5</w:t>
            </w:r>
          </w:p>
        </w:tc>
        <w:tc>
          <w:tcPr>
            <w:tcW w:w="2010" w:type="dxa"/>
          </w:tcPr>
          <w:p w:rsidR="00F455D2" w:rsidRDefault="00F455D2" w:rsidP="00685268">
            <w:pPr>
              <w:pStyle w:val="HTMLPreformatte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ETAA1 Chk R5</w:t>
            </w:r>
          </w:p>
        </w:tc>
        <w:tc>
          <w:tcPr>
            <w:tcW w:w="1890" w:type="dxa"/>
          </w:tcPr>
          <w:p w:rsidR="00F455D2" w:rsidRDefault="00F455D2" w:rsidP="00685268">
            <w:pPr>
              <w:pStyle w:val="HTMLPreformatte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383</w:t>
            </w:r>
          </w:p>
        </w:tc>
      </w:tr>
    </w:tbl>
    <w:p w:rsidR="00F455D2" w:rsidRDefault="00F455D2" w:rsidP="00F455D2">
      <w:pPr>
        <w:spacing w:after="0" w:line="240" w:lineRule="auto"/>
      </w:pPr>
    </w:p>
    <w:p w:rsidR="00F455D2" w:rsidRDefault="00F455D2" w:rsidP="00F455D2"/>
    <w:p w:rsidR="00F455D2" w:rsidRDefault="00F455D2" w:rsidP="00F455D2">
      <w:r>
        <w:t>Test primer combinations using</w:t>
      </w:r>
      <w:r w:rsidR="00087D30">
        <w:t xml:space="preserve"> the PCR conditions given below:</w:t>
      </w:r>
      <w:r>
        <w:t xml:space="preserve"> </w:t>
      </w:r>
    </w:p>
    <w:p w:rsidR="00F455D2" w:rsidRDefault="00F455D2" w:rsidP="00F455D2"/>
    <w:p w:rsidR="00F455D2" w:rsidRDefault="00F455D2" w:rsidP="00F455D2"/>
    <w:p w:rsidR="00F455D2" w:rsidRDefault="00F455D2" w:rsidP="00F455D2"/>
    <w:p w:rsidR="00F455D2" w:rsidRDefault="00F455D2" w:rsidP="00F455D2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E84DEE" wp14:editId="070290C9">
                <wp:simplePos x="0" y="0"/>
                <wp:positionH relativeFrom="column">
                  <wp:posOffset>5524500</wp:posOffset>
                </wp:positionH>
                <wp:positionV relativeFrom="paragraph">
                  <wp:posOffset>838200</wp:posOffset>
                </wp:positionV>
                <wp:extent cx="180975" cy="514350"/>
                <wp:effectExtent l="0" t="0" r="47625" b="19050"/>
                <wp:wrapNone/>
                <wp:docPr id="1" name="Right Bra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51435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A5D7F9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1" o:spid="_x0000_s1026" type="#_x0000_t88" style="position:absolute;margin-left:435pt;margin-top:66pt;width:14.25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" adj="633" strokecolor="black [3200]" strokeweight=".5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180442B8" wp14:editId="7680396C">
                <wp:simplePos x="0" y="0"/>
                <wp:positionH relativeFrom="column">
                  <wp:posOffset>5753100</wp:posOffset>
                </wp:positionH>
                <wp:positionV relativeFrom="page">
                  <wp:posOffset>1876425</wp:posOffset>
                </wp:positionV>
                <wp:extent cx="429768" cy="283464"/>
                <wp:effectExtent l="0" t="0" r="27940" b="2159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768" cy="28346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55D2" w:rsidRDefault="00F455D2">
                            <w:r>
                              <w:t>35x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0442B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3pt;margin-top:147.75pt;width:33.85pt;height:22.3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" fillcolor="white [3212]" strokecolor="white [3212]">
                <v:textbox>
                  <w:txbxContent>
                    <w:p w:rsidR="00F455D2" w:rsidRDefault="00F455D2">
                      <w:r>
                        <w:t>35x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t xml:space="preserve">Make up 50 </w:t>
      </w:r>
      <w:r>
        <w:rPr>
          <w:rFonts w:ascii="Calibri" w:hAnsi="Calibri"/>
        </w:rPr>
        <w:t>µ</w:t>
      </w:r>
      <w:r>
        <w:t xml:space="preserve">L PCR reactions containing the following components. </w:t>
      </w:r>
    </w:p>
    <w:tbl>
      <w:tblPr>
        <w:tblStyle w:val="GridTable2"/>
        <w:tblW w:w="0" w:type="auto"/>
        <w:jc w:val="center"/>
        <w:tblLook w:val="04A0" w:firstRow="1" w:lastRow="0" w:firstColumn="1" w:lastColumn="0" w:noHBand="0" w:noVBand="1"/>
      </w:tblPr>
      <w:tblGrid>
        <w:gridCol w:w="2430"/>
        <w:gridCol w:w="1530"/>
        <w:gridCol w:w="2119"/>
        <w:gridCol w:w="1759"/>
      </w:tblGrid>
      <w:tr w:rsidR="00F455D2" w:rsidTr="00F455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</w:tcPr>
          <w:p w:rsidR="00F455D2" w:rsidRDefault="00F455D2" w:rsidP="00685268">
            <w:r>
              <w:t>Component</w:t>
            </w:r>
          </w:p>
        </w:tc>
        <w:tc>
          <w:tcPr>
            <w:tcW w:w="1530" w:type="dxa"/>
          </w:tcPr>
          <w:p w:rsidR="00F455D2" w:rsidRDefault="00F455D2" w:rsidP="006852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Amount Added</w:t>
            </w:r>
          </w:p>
        </w:tc>
        <w:tc>
          <w:tcPr>
            <w:tcW w:w="2119" w:type="dxa"/>
          </w:tcPr>
          <w:p w:rsidR="00F455D2" w:rsidRDefault="00F455D2" w:rsidP="006852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Final Concentration</w:t>
            </w:r>
          </w:p>
        </w:tc>
        <w:tc>
          <w:tcPr>
            <w:tcW w:w="1759" w:type="dxa"/>
          </w:tcPr>
          <w:p w:rsidR="00F455D2" w:rsidRDefault="00F455D2" w:rsidP="006852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Cycling</w:t>
            </w:r>
          </w:p>
        </w:tc>
      </w:tr>
      <w:tr w:rsidR="00F455D2" w:rsidTr="00F455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</w:tcPr>
          <w:p w:rsidR="00F455D2" w:rsidRPr="00546908" w:rsidRDefault="00F455D2" w:rsidP="00685268">
            <w:r>
              <w:t>H</w:t>
            </w:r>
            <w:r>
              <w:rPr>
                <w:vertAlign w:val="subscript"/>
              </w:rPr>
              <w:t>2</w:t>
            </w:r>
            <w:r>
              <w:t>O</w:t>
            </w:r>
          </w:p>
        </w:tc>
        <w:tc>
          <w:tcPr>
            <w:tcW w:w="1530" w:type="dxa"/>
          </w:tcPr>
          <w:p w:rsidR="00F455D2" w:rsidRDefault="00F455D2" w:rsidP="006852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31 </w:t>
            </w:r>
            <w:r>
              <w:rPr>
                <w:rFonts w:ascii="Calibri" w:hAnsi="Calibri"/>
              </w:rPr>
              <w:t>µ</w:t>
            </w:r>
            <w:r>
              <w:t>L</w:t>
            </w:r>
          </w:p>
        </w:tc>
        <w:tc>
          <w:tcPr>
            <w:tcW w:w="2119" w:type="dxa"/>
          </w:tcPr>
          <w:p w:rsidR="00F455D2" w:rsidRDefault="00F455D2" w:rsidP="006852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59" w:type="dxa"/>
          </w:tcPr>
          <w:p w:rsidR="00F455D2" w:rsidRDefault="00F455D2" w:rsidP="006852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98 ⁰C 3 min</w:t>
            </w:r>
          </w:p>
        </w:tc>
      </w:tr>
      <w:tr w:rsidR="00F455D2" w:rsidTr="00F455D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</w:tcPr>
          <w:p w:rsidR="00F455D2" w:rsidRDefault="00F455D2" w:rsidP="00685268">
            <w:r>
              <w:t>5x Phusion HF</w:t>
            </w:r>
          </w:p>
        </w:tc>
        <w:tc>
          <w:tcPr>
            <w:tcW w:w="1530" w:type="dxa"/>
          </w:tcPr>
          <w:p w:rsidR="00F455D2" w:rsidRDefault="00F455D2" w:rsidP="006852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10 </w:t>
            </w:r>
            <w:r>
              <w:rPr>
                <w:rFonts w:ascii="Calibri" w:hAnsi="Calibri"/>
              </w:rPr>
              <w:t>µ</w:t>
            </w:r>
            <w:r>
              <w:t>L</w:t>
            </w:r>
          </w:p>
        </w:tc>
        <w:tc>
          <w:tcPr>
            <w:tcW w:w="2119" w:type="dxa"/>
          </w:tcPr>
          <w:p w:rsidR="00F455D2" w:rsidRDefault="00F455D2" w:rsidP="006852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759" w:type="dxa"/>
          </w:tcPr>
          <w:p w:rsidR="00F455D2" w:rsidRDefault="00F455D2" w:rsidP="006852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98 ⁰C 10 s</w:t>
            </w:r>
          </w:p>
        </w:tc>
      </w:tr>
      <w:tr w:rsidR="00F455D2" w:rsidTr="00F455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</w:tcPr>
          <w:p w:rsidR="00F455D2" w:rsidRDefault="00F455D2" w:rsidP="00685268">
            <w:r>
              <w:t>10 mM DNTPs</w:t>
            </w:r>
          </w:p>
        </w:tc>
        <w:tc>
          <w:tcPr>
            <w:tcW w:w="1530" w:type="dxa"/>
          </w:tcPr>
          <w:p w:rsidR="00F455D2" w:rsidRDefault="00F455D2" w:rsidP="006852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1 </w:t>
            </w:r>
            <w:r>
              <w:rPr>
                <w:rFonts w:ascii="Calibri" w:hAnsi="Calibri"/>
              </w:rPr>
              <w:t>µ</w:t>
            </w:r>
            <w:r>
              <w:t>L</w:t>
            </w:r>
          </w:p>
        </w:tc>
        <w:tc>
          <w:tcPr>
            <w:tcW w:w="2119" w:type="dxa"/>
          </w:tcPr>
          <w:p w:rsidR="00F455D2" w:rsidRDefault="00F455D2" w:rsidP="006852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200 </w:t>
            </w:r>
            <w:r>
              <w:rPr>
                <w:rFonts w:ascii="Calibri" w:hAnsi="Calibri"/>
              </w:rPr>
              <w:t>µ</w:t>
            </w:r>
            <w:r>
              <w:t>M</w:t>
            </w:r>
          </w:p>
        </w:tc>
        <w:tc>
          <w:tcPr>
            <w:tcW w:w="1759" w:type="dxa"/>
          </w:tcPr>
          <w:p w:rsidR="00F455D2" w:rsidRDefault="00F455D2" w:rsidP="006852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55 ⁰C 15 s</w:t>
            </w:r>
          </w:p>
        </w:tc>
      </w:tr>
      <w:tr w:rsidR="00F455D2" w:rsidTr="00F455D2">
        <w:trPr>
          <w:trHeight w:val="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</w:tcPr>
          <w:p w:rsidR="00F455D2" w:rsidRDefault="00F455D2" w:rsidP="00685268">
            <w:r>
              <w:t xml:space="preserve">10 </w:t>
            </w:r>
            <w:r>
              <w:rPr>
                <w:rFonts w:ascii="Calibri" w:hAnsi="Calibri"/>
              </w:rPr>
              <w:t>µ</w:t>
            </w:r>
            <w:r>
              <w:t>M Forward Primer</w:t>
            </w:r>
          </w:p>
        </w:tc>
        <w:tc>
          <w:tcPr>
            <w:tcW w:w="1530" w:type="dxa"/>
          </w:tcPr>
          <w:p w:rsidR="00F455D2" w:rsidRDefault="00F455D2" w:rsidP="006852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1 </w:t>
            </w:r>
            <w:r>
              <w:rPr>
                <w:rFonts w:ascii="Calibri" w:hAnsi="Calibri"/>
              </w:rPr>
              <w:t>µ</w:t>
            </w:r>
            <w:r>
              <w:t>L</w:t>
            </w:r>
          </w:p>
        </w:tc>
        <w:tc>
          <w:tcPr>
            <w:tcW w:w="2119" w:type="dxa"/>
          </w:tcPr>
          <w:p w:rsidR="00F455D2" w:rsidRDefault="00F455D2" w:rsidP="006852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0.5 </w:t>
            </w:r>
            <w:r>
              <w:rPr>
                <w:rFonts w:ascii="Calibri" w:hAnsi="Calibri"/>
              </w:rPr>
              <w:t>µ</w:t>
            </w:r>
            <w:r>
              <w:t>M</w:t>
            </w:r>
          </w:p>
        </w:tc>
        <w:tc>
          <w:tcPr>
            <w:tcW w:w="1759" w:type="dxa"/>
          </w:tcPr>
          <w:p w:rsidR="00F455D2" w:rsidRDefault="00F455D2" w:rsidP="006852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72 ⁰C 15 s</w:t>
            </w:r>
          </w:p>
        </w:tc>
      </w:tr>
      <w:tr w:rsidR="00F455D2" w:rsidTr="00F455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</w:tcPr>
          <w:p w:rsidR="00F455D2" w:rsidRDefault="00F455D2" w:rsidP="00685268">
            <w:r>
              <w:t xml:space="preserve">10 </w:t>
            </w:r>
            <w:r>
              <w:rPr>
                <w:rFonts w:ascii="Calibri" w:hAnsi="Calibri"/>
              </w:rPr>
              <w:t>µ</w:t>
            </w:r>
            <w:r>
              <w:t>M Reverse Primer</w:t>
            </w:r>
          </w:p>
        </w:tc>
        <w:tc>
          <w:tcPr>
            <w:tcW w:w="1530" w:type="dxa"/>
          </w:tcPr>
          <w:p w:rsidR="00F455D2" w:rsidRDefault="00F455D2" w:rsidP="006852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1 </w:t>
            </w:r>
            <w:r>
              <w:rPr>
                <w:rFonts w:ascii="Calibri" w:hAnsi="Calibri"/>
              </w:rPr>
              <w:t>µ</w:t>
            </w:r>
            <w:r>
              <w:t>L</w:t>
            </w:r>
          </w:p>
        </w:tc>
        <w:tc>
          <w:tcPr>
            <w:tcW w:w="2119" w:type="dxa"/>
          </w:tcPr>
          <w:p w:rsidR="00F455D2" w:rsidRDefault="00F455D2" w:rsidP="006852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0.5 </w:t>
            </w:r>
            <w:r>
              <w:rPr>
                <w:rFonts w:ascii="Calibri" w:hAnsi="Calibri"/>
              </w:rPr>
              <w:t>µ</w:t>
            </w:r>
            <w:r>
              <w:t>M</w:t>
            </w:r>
          </w:p>
        </w:tc>
        <w:tc>
          <w:tcPr>
            <w:tcW w:w="1759" w:type="dxa"/>
          </w:tcPr>
          <w:p w:rsidR="00F455D2" w:rsidRDefault="00F455D2" w:rsidP="006852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72 ⁰C 2 min</w:t>
            </w:r>
          </w:p>
        </w:tc>
      </w:tr>
      <w:tr w:rsidR="00F455D2" w:rsidTr="00F455D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</w:tcPr>
          <w:p w:rsidR="00F455D2" w:rsidRDefault="00F455D2" w:rsidP="00685268">
            <w:r>
              <w:t xml:space="preserve">Template gDNA </w:t>
            </w:r>
          </w:p>
        </w:tc>
        <w:tc>
          <w:tcPr>
            <w:tcW w:w="1530" w:type="dxa"/>
          </w:tcPr>
          <w:p w:rsidR="00F455D2" w:rsidRDefault="00F455D2" w:rsidP="006852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5 </w:t>
            </w:r>
            <w:r>
              <w:rPr>
                <w:rFonts w:ascii="Calibri" w:hAnsi="Calibri"/>
              </w:rPr>
              <w:t>µ</w:t>
            </w:r>
            <w:r>
              <w:t xml:space="preserve">L </w:t>
            </w:r>
          </w:p>
        </w:tc>
        <w:tc>
          <w:tcPr>
            <w:tcW w:w="2119" w:type="dxa"/>
          </w:tcPr>
          <w:p w:rsidR="00F455D2" w:rsidRDefault="00F455D2" w:rsidP="006852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50 </w:t>
            </w:r>
            <w:r>
              <w:rPr>
                <w:rFonts w:ascii="Calibri" w:hAnsi="Calibri"/>
              </w:rPr>
              <w:t xml:space="preserve">ng </w:t>
            </w:r>
          </w:p>
        </w:tc>
        <w:tc>
          <w:tcPr>
            <w:tcW w:w="1759" w:type="dxa"/>
          </w:tcPr>
          <w:p w:rsidR="00F455D2" w:rsidRDefault="00F455D2" w:rsidP="006852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Hold 4 ⁰C</w:t>
            </w:r>
          </w:p>
        </w:tc>
      </w:tr>
      <w:tr w:rsidR="00F455D2" w:rsidTr="00F455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</w:tcPr>
          <w:p w:rsidR="00F455D2" w:rsidRDefault="00F455D2" w:rsidP="00685268">
            <w:r>
              <w:t>DMSO</w:t>
            </w:r>
          </w:p>
        </w:tc>
        <w:tc>
          <w:tcPr>
            <w:tcW w:w="1530" w:type="dxa"/>
          </w:tcPr>
          <w:p w:rsidR="00F455D2" w:rsidRDefault="00F455D2" w:rsidP="006852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1.5 </w:t>
            </w:r>
            <w:r>
              <w:rPr>
                <w:rFonts w:ascii="Calibri" w:hAnsi="Calibri"/>
              </w:rPr>
              <w:t>µ</w:t>
            </w:r>
            <w:r>
              <w:t>L</w:t>
            </w:r>
          </w:p>
        </w:tc>
        <w:tc>
          <w:tcPr>
            <w:tcW w:w="2119" w:type="dxa"/>
          </w:tcPr>
          <w:p w:rsidR="00F455D2" w:rsidRDefault="00F455D2" w:rsidP="006852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3%</w:t>
            </w:r>
          </w:p>
        </w:tc>
        <w:tc>
          <w:tcPr>
            <w:tcW w:w="1759" w:type="dxa"/>
          </w:tcPr>
          <w:p w:rsidR="00F455D2" w:rsidRDefault="00F455D2" w:rsidP="006852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455D2" w:rsidTr="00F455D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</w:tcPr>
          <w:p w:rsidR="00F455D2" w:rsidRDefault="00F455D2" w:rsidP="00685268">
            <w:r>
              <w:t>Phusion polymerase</w:t>
            </w:r>
          </w:p>
        </w:tc>
        <w:tc>
          <w:tcPr>
            <w:tcW w:w="1530" w:type="dxa"/>
          </w:tcPr>
          <w:p w:rsidR="00F455D2" w:rsidRDefault="00F455D2" w:rsidP="00F455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0.5 </w:t>
            </w:r>
            <w:r>
              <w:rPr>
                <w:rFonts w:ascii="Calibri" w:hAnsi="Calibri"/>
              </w:rPr>
              <w:t>µL</w:t>
            </w:r>
          </w:p>
        </w:tc>
        <w:tc>
          <w:tcPr>
            <w:tcW w:w="2119" w:type="dxa"/>
          </w:tcPr>
          <w:p w:rsidR="00F455D2" w:rsidRDefault="00F455D2" w:rsidP="006852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 unit/ PCR reaction</w:t>
            </w:r>
          </w:p>
        </w:tc>
        <w:tc>
          <w:tcPr>
            <w:tcW w:w="1759" w:type="dxa"/>
          </w:tcPr>
          <w:p w:rsidR="00F455D2" w:rsidRDefault="00F455D2" w:rsidP="006852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Total 35 cycles</w:t>
            </w:r>
          </w:p>
        </w:tc>
      </w:tr>
    </w:tbl>
    <w:p w:rsidR="00F455D2" w:rsidRDefault="00F455D2" w:rsidP="00F455D2"/>
    <w:p w:rsidR="00F455D2" w:rsidRDefault="00F455D2" w:rsidP="00F455D2">
      <w:r>
        <w:t>Ran out samples on a 1.3 % agarose gel. Determined best primer combination. Best primer combination can be further improved by changing TM.</w:t>
      </w:r>
    </w:p>
    <w:p w:rsidR="00F455D2" w:rsidRDefault="00F455D2" w:rsidP="00F455D2"/>
    <w:p w:rsidR="00F455D2" w:rsidRPr="00F455D2" w:rsidRDefault="00F455D2" w:rsidP="00F455D2">
      <w:pPr>
        <w:rPr>
          <w:b/>
          <w:u w:val="single"/>
        </w:rPr>
      </w:pPr>
      <w:r w:rsidRPr="00F455D2">
        <w:rPr>
          <w:b/>
          <w:u w:val="single"/>
        </w:rPr>
        <w:t>gRNA optimization</w:t>
      </w:r>
    </w:p>
    <w:p w:rsidR="00F455D2" w:rsidRDefault="00F455D2" w:rsidP="00087D30">
      <w:pPr>
        <w:spacing w:after="0" w:line="240" w:lineRule="auto"/>
        <w:ind w:firstLine="720"/>
      </w:pPr>
      <w:r>
        <w:t xml:space="preserve">Determine best gRNA combination by transfecting 293T cells with pairs of puro-Cas9-gRNA plasmids. Begin selection 24 hours after transfection by adding 1-2 </w:t>
      </w:r>
      <w:r>
        <w:rPr>
          <w:rFonts w:ascii="Calibri" w:hAnsi="Calibri"/>
        </w:rPr>
        <w:t>µ</w:t>
      </w:r>
      <w:r>
        <w:t>g puromycin. Select cells for 48 hours then harvest cells fo</w:t>
      </w:r>
      <w:r w:rsidR="00345C00">
        <w:t>r gDNA purification. Screen for genomic</w:t>
      </w:r>
      <w:r>
        <w:t xml:space="preserve"> editing using optimized PCR combination. Edited clones should have a PCR product that </w:t>
      </w:r>
      <w:r w:rsidR="00345C00">
        <w:t xml:space="preserve">smaller </w:t>
      </w:r>
      <w:r>
        <w:t xml:space="preserve">is by the distance between the gRNAs used. The most effective gRNA pair will have the brightest intensity of the smaller band compared to WT cells. </w:t>
      </w:r>
    </w:p>
    <w:p w:rsidR="00F455D2" w:rsidRDefault="00F455D2">
      <w:pPr>
        <w:spacing w:after="0" w:line="240" w:lineRule="auto"/>
      </w:pPr>
    </w:p>
    <w:p w:rsidR="00F455D2" w:rsidRDefault="00F455D2">
      <w:pPr>
        <w:spacing w:after="0" w:line="240" w:lineRule="auto"/>
      </w:pPr>
    </w:p>
    <w:tbl>
      <w:tblPr>
        <w:tblStyle w:val="GridTable2"/>
        <w:tblW w:w="0" w:type="auto"/>
        <w:jc w:val="center"/>
        <w:tblLook w:val="04A0" w:firstRow="1" w:lastRow="0" w:firstColumn="1" w:lastColumn="0" w:noHBand="0" w:noVBand="1"/>
      </w:tblPr>
      <w:tblGrid>
        <w:gridCol w:w="1771"/>
        <w:gridCol w:w="1739"/>
        <w:gridCol w:w="3060"/>
      </w:tblGrid>
      <w:tr w:rsidR="00F455D2" w:rsidTr="006852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1" w:type="dxa"/>
          </w:tcPr>
          <w:p w:rsidR="00F455D2" w:rsidRDefault="00F455D2" w:rsidP="00685268">
            <w:pPr>
              <w:pStyle w:val="HTMLPreformatted"/>
              <w:jc w:val="center"/>
              <w:rPr>
                <w:color w:val="000000"/>
              </w:rPr>
            </w:pPr>
            <w:r>
              <w:rPr>
                <w:color w:val="000000"/>
              </w:rPr>
              <w:t>gRNA #1</w:t>
            </w:r>
          </w:p>
        </w:tc>
        <w:tc>
          <w:tcPr>
            <w:tcW w:w="1739" w:type="dxa"/>
          </w:tcPr>
          <w:p w:rsidR="00F455D2" w:rsidRDefault="00F455D2" w:rsidP="00685268">
            <w:pPr>
              <w:pStyle w:val="HTMLPreformatted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gRNA #2</w:t>
            </w:r>
          </w:p>
        </w:tc>
        <w:tc>
          <w:tcPr>
            <w:tcW w:w="3060" w:type="dxa"/>
          </w:tcPr>
          <w:p w:rsidR="00F455D2" w:rsidRDefault="00F455D2" w:rsidP="00685268">
            <w:pPr>
              <w:pStyle w:val="HTMLPreformatted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Product size if cleaved</w:t>
            </w:r>
          </w:p>
        </w:tc>
      </w:tr>
      <w:tr w:rsidR="00F455D2" w:rsidTr="006852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1" w:type="dxa"/>
          </w:tcPr>
          <w:p w:rsidR="00F455D2" w:rsidRDefault="00F455D2" w:rsidP="00685268">
            <w:pPr>
              <w:pStyle w:val="HTMLPreformatted"/>
              <w:jc w:val="center"/>
              <w:rPr>
                <w:color w:val="000000"/>
              </w:rPr>
            </w:pPr>
            <w:r>
              <w:rPr>
                <w:color w:val="000000"/>
              </w:rPr>
              <w:t>None</w:t>
            </w:r>
          </w:p>
        </w:tc>
        <w:tc>
          <w:tcPr>
            <w:tcW w:w="1739" w:type="dxa"/>
          </w:tcPr>
          <w:p w:rsidR="00F455D2" w:rsidRDefault="00F455D2" w:rsidP="00685268">
            <w:pPr>
              <w:pStyle w:val="HTMLPreformatte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None</w:t>
            </w:r>
          </w:p>
        </w:tc>
        <w:tc>
          <w:tcPr>
            <w:tcW w:w="3060" w:type="dxa"/>
          </w:tcPr>
          <w:p w:rsidR="00F455D2" w:rsidRDefault="00F455D2" w:rsidP="00685268">
            <w:pPr>
              <w:pStyle w:val="HTMLPreformatte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383</w:t>
            </w:r>
          </w:p>
        </w:tc>
      </w:tr>
      <w:tr w:rsidR="00F455D2" w:rsidTr="0068526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1" w:type="dxa"/>
          </w:tcPr>
          <w:p w:rsidR="00F455D2" w:rsidRDefault="00F455D2" w:rsidP="00685268">
            <w:pPr>
              <w:pStyle w:val="HTMLPreformatted"/>
              <w:jc w:val="center"/>
              <w:rPr>
                <w:color w:val="000000"/>
              </w:rPr>
            </w:pPr>
            <w:r>
              <w:rPr>
                <w:color w:val="000000"/>
              </w:rPr>
              <w:t>ETAA1 gRNA 4</w:t>
            </w:r>
          </w:p>
        </w:tc>
        <w:tc>
          <w:tcPr>
            <w:tcW w:w="1739" w:type="dxa"/>
          </w:tcPr>
          <w:p w:rsidR="00F455D2" w:rsidRDefault="00F455D2" w:rsidP="00685268">
            <w:pPr>
              <w:pStyle w:val="HTMLPreformatte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ETAA1 gRNA 5</w:t>
            </w:r>
          </w:p>
        </w:tc>
        <w:tc>
          <w:tcPr>
            <w:tcW w:w="3060" w:type="dxa"/>
          </w:tcPr>
          <w:p w:rsidR="00F455D2" w:rsidRDefault="00F455D2" w:rsidP="00685268">
            <w:pPr>
              <w:pStyle w:val="HTMLPreformatte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274</w:t>
            </w:r>
          </w:p>
        </w:tc>
      </w:tr>
      <w:tr w:rsidR="00F455D2" w:rsidTr="006852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1" w:type="dxa"/>
          </w:tcPr>
          <w:p w:rsidR="00F455D2" w:rsidRDefault="00F455D2" w:rsidP="00685268">
            <w:pPr>
              <w:pStyle w:val="HTMLPreformatted"/>
              <w:jc w:val="center"/>
              <w:rPr>
                <w:color w:val="000000"/>
              </w:rPr>
            </w:pPr>
            <w:r>
              <w:rPr>
                <w:color w:val="000000"/>
              </w:rPr>
              <w:t>ETAA1 gRNA 4</w:t>
            </w:r>
          </w:p>
        </w:tc>
        <w:tc>
          <w:tcPr>
            <w:tcW w:w="1739" w:type="dxa"/>
          </w:tcPr>
          <w:p w:rsidR="00F455D2" w:rsidRDefault="00F455D2" w:rsidP="00685268">
            <w:pPr>
              <w:pStyle w:val="HTMLPreformatte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ETAA1 gRNA 6</w:t>
            </w:r>
          </w:p>
        </w:tc>
        <w:tc>
          <w:tcPr>
            <w:tcW w:w="3060" w:type="dxa"/>
          </w:tcPr>
          <w:p w:rsidR="00F455D2" w:rsidRDefault="00F455D2" w:rsidP="00685268">
            <w:pPr>
              <w:pStyle w:val="HTMLPreformatte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273</w:t>
            </w:r>
          </w:p>
        </w:tc>
      </w:tr>
      <w:tr w:rsidR="00F455D2" w:rsidTr="0068526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1" w:type="dxa"/>
          </w:tcPr>
          <w:p w:rsidR="00F455D2" w:rsidRDefault="00F455D2" w:rsidP="00685268">
            <w:pPr>
              <w:pStyle w:val="HTMLPreformatted"/>
              <w:jc w:val="center"/>
              <w:rPr>
                <w:color w:val="000000"/>
              </w:rPr>
            </w:pPr>
            <w:r>
              <w:rPr>
                <w:color w:val="000000"/>
              </w:rPr>
              <w:t>ETAA1 gRNA 4</w:t>
            </w:r>
          </w:p>
        </w:tc>
        <w:tc>
          <w:tcPr>
            <w:tcW w:w="1739" w:type="dxa"/>
          </w:tcPr>
          <w:p w:rsidR="00F455D2" w:rsidRDefault="00F455D2" w:rsidP="00685268">
            <w:pPr>
              <w:pStyle w:val="HTMLPreformatte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ETAA1 gRNA 7</w:t>
            </w:r>
          </w:p>
        </w:tc>
        <w:tc>
          <w:tcPr>
            <w:tcW w:w="3060" w:type="dxa"/>
          </w:tcPr>
          <w:p w:rsidR="00F455D2" w:rsidRDefault="00F455D2" w:rsidP="00685268">
            <w:pPr>
              <w:pStyle w:val="HTMLPreformatte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205</w:t>
            </w:r>
          </w:p>
        </w:tc>
      </w:tr>
      <w:tr w:rsidR="00F455D2" w:rsidTr="006852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1" w:type="dxa"/>
          </w:tcPr>
          <w:p w:rsidR="00F455D2" w:rsidRDefault="00F455D2" w:rsidP="00685268">
            <w:pPr>
              <w:pStyle w:val="HTMLPreformatted"/>
              <w:jc w:val="center"/>
              <w:rPr>
                <w:color w:val="000000"/>
              </w:rPr>
            </w:pPr>
            <w:r>
              <w:rPr>
                <w:color w:val="000000"/>
              </w:rPr>
              <w:t>ETAA1 gRNA 4</w:t>
            </w:r>
          </w:p>
        </w:tc>
        <w:tc>
          <w:tcPr>
            <w:tcW w:w="1739" w:type="dxa"/>
          </w:tcPr>
          <w:p w:rsidR="00F455D2" w:rsidRDefault="00F455D2" w:rsidP="00685268">
            <w:pPr>
              <w:pStyle w:val="HTMLPreformatte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ETAA1 gRNA 1</w:t>
            </w:r>
          </w:p>
        </w:tc>
        <w:tc>
          <w:tcPr>
            <w:tcW w:w="3060" w:type="dxa"/>
          </w:tcPr>
          <w:p w:rsidR="00F455D2" w:rsidRDefault="00F455D2" w:rsidP="00685268">
            <w:pPr>
              <w:pStyle w:val="HTMLPreformatte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</w:tr>
      <w:tr w:rsidR="00F455D2" w:rsidTr="0068526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1" w:type="dxa"/>
          </w:tcPr>
          <w:p w:rsidR="00F455D2" w:rsidRDefault="00F455D2" w:rsidP="00685268">
            <w:pPr>
              <w:pStyle w:val="HTMLPreformatted"/>
              <w:jc w:val="center"/>
              <w:rPr>
                <w:color w:val="000000"/>
              </w:rPr>
            </w:pPr>
            <w:r>
              <w:rPr>
                <w:color w:val="000000"/>
              </w:rPr>
              <w:t>ETAA1 gRNA 3</w:t>
            </w:r>
          </w:p>
        </w:tc>
        <w:tc>
          <w:tcPr>
            <w:tcW w:w="1739" w:type="dxa"/>
          </w:tcPr>
          <w:p w:rsidR="00F455D2" w:rsidRDefault="00F455D2" w:rsidP="00685268">
            <w:pPr>
              <w:pStyle w:val="HTMLPreformatte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ETAA1 gRNA 1</w:t>
            </w:r>
          </w:p>
        </w:tc>
        <w:tc>
          <w:tcPr>
            <w:tcW w:w="3060" w:type="dxa"/>
          </w:tcPr>
          <w:p w:rsidR="00F455D2" w:rsidRDefault="00F455D2" w:rsidP="00685268">
            <w:pPr>
              <w:pStyle w:val="HTMLPreformatte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270</w:t>
            </w:r>
          </w:p>
        </w:tc>
      </w:tr>
      <w:tr w:rsidR="00F455D2" w:rsidTr="006852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1" w:type="dxa"/>
          </w:tcPr>
          <w:p w:rsidR="00F455D2" w:rsidRDefault="00F455D2" w:rsidP="00685268">
            <w:pPr>
              <w:pStyle w:val="HTMLPreformatted"/>
              <w:jc w:val="center"/>
              <w:rPr>
                <w:color w:val="000000"/>
              </w:rPr>
            </w:pPr>
            <w:r>
              <w:rPr>
                <w:color w:val="000000"/>
              </w:rPr>
              <w:t>ETAA1 gRNA 3</w:t>
            </w:r>
          </w:p>
        </w:tc>
        <w:tc>
          <w:tcPr>
            <w:tcW w:w="1739" w:type="dxa"/>
          </w:tcPr>
          <w:p w:rsidR="00F455D2" w:rsidRDefault="00F455D2" w:rsidP="00685268">
            <w:pPr>
              <w:pStyle w:val="HTMLPreformatte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ETAA1 gRNA 5</w:t>
            </w:r>
          </w:p>
        </w:tc>
        <w:tc>
          <w:tcPr>
            <w:tcW w:w="3060" w:type="dxa"/>
          </w:tcPr>
          <w:p w:rsidR="00F455D2" w:rsidRDefault="00F455D2" w:rsidP="00685268">
            <w:pPr>
              <w:pStyle w:val="HTMLPreformatte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294</w:t>
            </w:r>
          </w:p>
        </w:tc>
      </w:tr>
    </w:tbl>
    <w:p w:rsidR="00087D30" w:rsidRDefault="00087D30">
      <w:pPr>
        <w:spacing w:after="0" w:line="240" w:lineRule="auto"/>
      </w:pPr>
    </w:p>
    <w:p w:rsidR="00F455D2" w:rsidRPr="00087D30" w:rsidRDefault="00087D30">
      <w:pPr>
        <w:spacing w:after="0" w:line="240" w:lineRule="auto"/>
        <w:rPr>
          <w:b/>
          <w:u w:val="single"/>
        </w:rPr>
      </w:pPr>
      <w:r w:rsidRPr="00087D30">
        <w:rPr>
          <w:b/>
          <w:u w:val="single"/>
        </w:rPr>
        <w:t xml:space="preserve">Transfection </w:t>
      </w:r>
      <w:r>
        <w:rPr>
          <w:b/>
          <w:u w:val="single"/>
        </w:rPr>
        <w:t xml:space="preserve">and selection </w:t>
      </w:r>
      <w:r w:rsidRPr="00087D30">
        <w:rPr>
          <w:b/>
          <w:u w:val="single"/>
        </w:rPr>
        <w:t>of 293T cells</w:t>
      </w:r>
    </w:p>
    <w:p w:rsidR="00087D30" w:rsidRDefault="00087D30">
      <w:pPr>
        <w:spacing w:after="0" w:line="240" w:lineRule="auto"/>
      </w:pPr>
      <w:r>
        <w:t xml:space="preserve">   Day 1</w:t>
      </w:r>
    </w:p>
    <w:p w:rsidR="00087D30" w:rsidRDefault="00087D30" w:rsidP="00087D30">
      <w:pPr>
        <w:pStyle w:val="ListParagraph"/>
        <w:numPr>
          <w:ilvl w:val="0"/>
          <w:numId w:val="8"/>
        </w:numPr>
        <w:spacing w:after="0" w:line="240" w:lineRule="auto"/>
      </w:pPr>
      <w:r>
        <w:t>Plate 5 x 10</w:t>
      </w:r>
      <w:r w:rsidRPr="00087D30">
        <w:rPr>
          <w:vertAlign w:val="superscript"/>
        </w:rPr>
        <w:t>5</w:t>
      </w:r>
      <w:r>
        <w:t xml:space="preserve"> 293T cells per well in each well of a 6-well dish</w:t>
      </w:r>
    </w:p>
    <w:p w:rsidR="00087D30" w:rsidRPr="00087D30" w:rsidRDefault="00087D30" w:rsidP="00087D30">
      <w:pPr>
        <w:spacing w:after="0" w:line="240" w:lineRule="auto"/>
      </w:pPr>
      <w:r>
        <w:t xml:space="preserve">   Day 2</w:t>
      </w:r>
    </w:p>
    <w:p w:rsidR="00087D30" w:rsidRDefault="00087D30" w:rsidP="00087D30">
      <w:pPr>
        <w:pStyle w:val="ListParagraph"/>
        <w:numPr>
          <w:ilvl w:val="0"/>
          <w:numId w:val="8"/>
        </w:numPr>
        <w:spacing w:after="0" w:line="240" w:lineRule="auto"/>
      </w:pPr>
      <w:r>
        <w:t xml:space="preserve">Dilute 1 </w:t>
      </w:r>
      <w:r>
        <w:rPr>
          <w:rFonts w:ascii="Calibri" w:hAnsi="Calibri"/>
        </w:rPr>
        <w:t>µ</w:t>
      </w:r>
      <w:r>
        <w:t xml:space="preserve">g of each gRNA into 20 </w:t>
      </w:r>
      <w:r>
        <w:rPr>
          <w:rFonts w:ascii="Calibri" w:hAnsi="Calibri"/>
        </w:rPr>
        <w:t>µ</w:t>
      </w:r>
      <w:r>
        <w:t>L of OptiMEM</w:t>
      </w:r>
    </w:p>
    <w:p w:rsidR="00087D30" w:rsidRDefault="00087D30" w:rsidP="00087D30">
      <w:pPr>
        <w:pStyle w:val="ListParagraph"/>
        <w:numPr>
          <w:ilvl w:val="0"/>
          <w:numId w:val="8"/>
        </w:numPr>
        <w:spacing w:after="0" w:line="240" w:lineRule="auto"/>
      </w:pPr>
      <w:r>
        <w:t xml:space="preserve">Add 4.8 </w:t>
      </w:r>
      <w:r>
        <w:rPr>
          <w:rFonts w:ascii="Calibri" w:hAnsi="Calibri"/>
        </w:rPr>
        <w:t>µ</w:t>
      </w:r>
      <w:r>
        <w:t>L of PEI at 1 mg/mL and mix by flicking gently</w:t>
      </w:r>
    </w:p>
    <w:p w:rsidR="00087D30" w:rsidRDefault="00087D30" w:rsidP="00087D30">
      <w:pPr>
        <w:pStyle w:val="ListParagraph"/>
        <w:numPr>
          <w:ilvl w:val="0"/>
          <w:numId w:val="8"/>
        </w:numPr>
        <w:spacing w:after="0" w:line="240" w:lineRule="auto"/>
      </w:pPr>
      <w:r>
        <w:t>Incubate for 15 min at room temperature</w:t>
      </w:r>
    </w:p>
    <w:p w:rsidR="00087D30" w:rsidRDefault="00087D30" w:rsidP="00087D30">
      <w:pPr>
        <w:pStyle w:val="ListParagraph"/>
        <w:numPr>
          <w:ilvl w:val="0"/>
          <w:numId w:val="8"/>
        </w:numPr>
        <w:spacing w:after="0" w:line="240" w:lineRule="auto"/>
      </w:pPr>
      <w:r>
        <w:t>Overlay cells with 2 mL media</w:t>
      </w:r>
    </w:p>
    <w:p w:rsidR="00087D30" w:rsidRDefault="00087D30" w:rsidP="00087D30">
      <w:pPr>
        <w:pStyle w:val="ListParagraph"/>
        <w:numPr>
          <w:ilvl w:val="0"/>
          <w:numId w:val="8"/>
        </w:numPr>
        <w:spacing w:after="0" w:line="240" w:lineRule="auto"/>
      </w:pPr>
      <w:r>
        <w:t xml:space="preserve">Next day begin selection by adding 1-2 </w:t>
      </w:r>
      <w:r>
        <w:rPr>
          <w:rFonts w:ascii="Calibri" w:hAnsi="Calibri"/>
        </w:rPr>
        <w:t>µ</w:t>
      </w:r>
      <w:r>
        <w:t>g of puromycin.</w:t>
      </w:r>
    </w:p>
    <w:p w:rsidR="00087D30" w:rsidRDefault="00087D30" w:rsidP="00087D30">
      <w:pPr>
        <w:pStyle w:val="ListParagraph"/>
        <w:numPr>
          <w:ilvl w:val="0"/>
          <w:numId w:val="8"/>
        </w:numPr>
        <w:spacing w:after="0" w:line="240" w:lineRule="auto"/>
      </w:pPr>
      <w:r>
        <w:t>Continue selection for 48 hours until control plate is all dead</w:t>
      </w:r>
    </w:p>
    <w:p w:rsidR="00087D30" w:rsidRDefault="00087D30" w:rsidP="00087D30">
      <w:pPr>
        <w:spacing w:after="0" w:line="240" w:lineRule="auto"/>
      </w:pPr>
    </w:p>
    <w:p w:rsidR="00087D30" w:rsidRDefault="00087D30" w:rsidP="00087D30">
      <w:pPr>
        <w:spacing w:after="0" w:line="240" w:lineRule="auto"/>
        <w:ind w:firstLine="360"/>
      </w:pPr>
      <w:r>
        <w:lastRenderedPageBreak/>
        <w:t xml:space="preserve">Plate surviving cells at a clonal density in either 10 cm plates or 96 well dish. Should take 2-3 weeks for cells to form colonies. </w:t>
      </w:r>
    </w:p>
    <w:p w:rsidR="00087D30" w:rsidRDefault="00087D30" w:rsidP="00087D30">
      <w:pPr>
        <w:spacing w:after="0" w:line="240" w:lineRule="auto"/>
      </w:pPr>
    </w:p>
    <w:p w:rsidR="00087D30" w:rsidRPr="00087D30" w:rsidRDefault="00087D30" w:rsidP="00087D30">
      <w:pPr>
        <w:spacing w:after="0" w:line="240" w:lineRule="auto"/>
        <w:rPr>
          <w:b/>
          <w:u w:val="single"/>
        </w:rPr>
      </w:pPr>
      <w:r w:rsidRPr="00087D30">
        <w:rPr>
          <w:b/>
          <w:u w:val="single"/>
        </w:rPr>
        <w:t>gDNA purification and PCR</w:t>
      </w:r>
    </w:p>
    <w:p w:rsidR="00087D30" w:rsidRDefault="00087D30" w:rsidP="00087D30">
      <w:pPr>
        <w:spacing w:after="0" w:line="240" w:lineRule="auto"/>
        <w:rPr>
          <w:u w:val="single"/>
        </w:rPr>
      </w:pPr>
    </w:p>
    <w:p w:rsidR="00087D30" w:rsidRDefault="00087D30" w:rsidP="00087D30">
      <w:pPr>
        <w:spacing w:after="0" w:line="240" w:lineRule="auto"/>
        <w:ind w:firstLine="720"/>
      </w:pPr>
      <w:r>
        <w:t xml:space="preserve">Pick colonies or expand cells from 10 cm or 96 well dish to 24 (or 12) well dish. Once cells are confluent in a 24-well dish I passage 10% of the cells and pellet the remaining 90% for gDNA purification using the Wizard gDNA purification kit. </w:t>
      </w:r>
    </w:p>
    <w:p w:rsidR="00087D30" w:rsidRDefault="00087D30" w:rsidP="00087D30">
      <w:pPr>
        <w:spacing w:after="0" w:line="240" w:lineRule="auto"/>
      </w:pPr>
    </w:p>
    <w:p w:rsidR="00087D30" w:rsidRPr="00087D30" w:rsidRDefault="00087D30" w:rsidP="00087D30">
      <w:pPr>
        <w:spacing w:after="0" w:line="240" w:lineRule="auto"/>
        <w:ind w:firstLine="720"/>
      </w:pPr>
      <w:r>
        <w:t xml:space="preserve">Screen clones by PCR using your optimized primers. Genome editing will be evident by the presence of a smaller band. </w:t>
      </w:r>
      <w:r w:rsidR="00345C00">
        <w:t>V</w:t>
      </w:r>
      <w:r>
        <w:t>alidate knockout</w:t>
      </w:r>
      <w:r w:rsidR="00345C00">
        <w:t xml:space="preserve"> cells</w:t>
      </w:r>
      <w:bookmarkStart w:id="0" w:name="_GoBack"/>
      <w:bookmarkEnd w:id="0"/>
      <w:r>
        <w:t xml:space="preserve"> by western. </w:t>
      </w:r>
    </w:p>
    <w:sectPr w:rsidR="00087D30" w:rsidRPr="00087D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61BD" w:rsidRDefault="00F561BD" w:rsidP="003537C1">
      <w:pPr>
        <w:spacing w:after="0" w:line="240" w:lineRule="auto"/>
      </w:pPr>
      <w:r>
        <w:separator/>
      </w:r>
    </w:p>
  </w:endnote>
  <w:endnote w:type="continuationSeparator" w:id="0">
    <w:p w:rsidR="00F561BD" w:rsidRDefault="00F561BD" w:rsidP="00353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61BD" w:rsidRDefault="00F561BD" w:rsidP="003537C1">
      <w:pPr>
        <w:spacing w:after="0" w:line="240" w:lineRule="auto"/>
      </w:pPr>
      <w:r>
        <w:separator/>
      </w:r>
    </w:p>
  </w:footnote>
  <w:footnote w:type="continuationSeparator" w:id="0">
    <w:p w:rsidR="00F561BD" w:rsidRDefault="00F561BD" w:rsidP="003537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B33DC"/>
    <w:multiLevelType w:val="hybridMultilevel"/>
    <w:tmpl w:val="FB1C16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621F7"/>
    <w:multiLevelType w:val="hybridMultilevel"/>
    <w:tmpl w:val="85F0BD92"/>
    <w:lvl w:ilvl="0" w:tplc="726C1B0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716F8B"/>
    <w:multiLevelType w:val="hybridMultilevel"/>
    <w:tmpl w:val="F4588AAE"/>
    <w:lvl w:ilvl="0" w:tplc="7D9075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FD7773A"/>
    <w:multiLevelType w:val="hybridMultilevel"/>
    <w:tmpl w:val="39BA10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06A72"/>
    <w:multiLevelType w:val="hybridMultilevel"/>
    <w:tmpl w:val="4FCA6B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877703"/>
    <w:multiLevelType w:val="hybridMultilevel"/>
    <w:tmpl w:val="CD108958"/>
    <w:lvl w:ilvl="0" w:tplc="AC92F22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62D52BC"/>
    <w:multiLevelType w:val="hybridMultilevel"/>
    <w:tmpl w:val="DC4012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B65921"/>
    <w:multiLevelType w:val="hybridMultilevel"/>
    <w:tmpl w:val="9B9650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7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7C1"/>
    <w:rsid w:val="00024AB8"/>
    <w:rsid w:val="00087D30"/>
    <w:rsid w:val="000B02A7"/>
    <w:rsid w:val="001925EE"/>
    <w:rsid w:val="001A2EB4"/>
    <w:rsid w:val="001C221F"/>
    <w:rsid w:val="0023265A"/>
    <w:rsid w:val="00236559"/>
    <w:rsid w:val="00276101"/>
    <w:rsid w:val="00295DC0"/>
    <w:rsid w:val="00345C00"/>
    <w:rsid w:val="003537C1"/>
    <w:rsid w:val="00365F80"/>
    <w:rsid w:val="00387999"/>
    <w:rsid w:val="00483ED1"/>
    <w:rsid w:val="00486A49"/>
    <w:rsid w:val="004E486C"/>
    <w:rsid w:val="005A38D2"/>
    <w:rsid w:val="00683569"/>
    <w:rsid w:val="0082790F"/>
    <w:rsid w:val="00837147"/>
    <w:rsid w:val="008470EB"/>
    <w:rsid w:val="00861814"/>
    <w:rsid w:val="008F142F"/>
    <w:rsid w:val="00981747"/>
    <w:rsid w:val="00983F3B"/>
    <w:rsid w:val="00B46C85"/>
    <w:rsid w:val="00B46CF2"/>
    <w:rsid w:val="00B731B4"/>
    <w:rsid w:val="00B840E1"/>
    <w:rsid w:val="00C329B5"/>
    <w:rsid w:val="00CF3DAE"/>
    <w:rsid w:val="00D54759"/>
    <w:rsid w:val="00D6427A"/>
    <w:rsid w:val="00E225EB"/>
    <w:rsid w:val="00E82C19"/>
    <w:rsid w:val="00F455D2"/>
    <w:rsid w:val="00F561BD"/>
    <w:rsid w:val="00FA7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C5A32"/>
  <w15:chartTrackingRefBased/>
  <w15:docId w15:val="{516B02EC-12E5-4E4D-B1E7-2A3290BE7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37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37C1"/>
  </w:style>
  <w:style w:type="paragraph" w:styleId="Footer">
    <w:name w:val="footer"/>
    <w:basedOn w:val="Normal"/>
    <w:link w:val="FooterChar"/>
    <w:uiPriority w:val="99"/>
    <w:unhideWhenUsed/>
    <w:rsid w:val="003537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37C1"/>
  </w:style>
  <w:style w:type="paragraph" w:styleId="ListParagraph">
    <w:name w:val="List Paragraph"/>
    <w:basedOn w:val="Normal"/>
    <w:uiPriority w:val="34"/>
    <w:qFormat/>
    <w:rsid w:val="003537C1"/>
    <w:pPr>
      <w:ind w:left="720"/>
      <w:contextualSpacing/>
    </w:pPr>
  </w:style>
  <w:style w:type="table" w:styleId="TableGrid">
    <w:name w:val="Table Grid"/>
    <w:basedOn w:val="TableNormal"/>
    <w:uiPriority w:val="39"/>
    <w:rsid w:val="00486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65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655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7999"/>
    <w:rPr>
      <w:color w:val="0563C1" w:themeColor="hyperlink"/>
      <w:u w:val="single"/>
    </w:rPr>
  </w:style>
  <w:style w:type="table" w:styleId="GridTable2">
    <w:name w:val="Grid Table 2"/>
    <w:basedOn w:val="TableNormal"/>
    <w:uiPriority w:val="47"/>
    <w:rsid w:val="00F455D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TMLPreformatted">
    <w:name w:val="HTML Preformatted"/>
    <w:basedOn w:val="Normal"/>
    <w:link w:val="HTMLPreformattedChar"/>
    <w:uiPriority w:val="99"/>
    <w:unhideWhenUsed/>
    <w:rsid w:val="00F455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455D2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nome-engineering.org/crispr/?page_id=4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enome-engineering.org/crispr/wp-content/uploads/2014/05/CRISPR-Reagent-Description-Rev20140509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FD74C7-743A-4AAF-8522-B16EE9553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837</Words>
  <Characters>4775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Bass</dc:creator>
  <cp:keywords/>
  <dc:description/>
  <cp:lastModifiedBy>Thomas Bass</cp:lastModifiedBy>
  <cp:revision>5</cp:revision>
  <cp:lastPrinted>2016-12-09T19:54:00Z</cp:lastPrinted>
  <dcterms:created xsi:type="dcterms:W3CDTF">2015-02-21T01:23:00Z</dcterms:created>
  <dcterms:modified xsi:type="dcterms:W3CDTF">2016-12-09T20:03:00Z</dcterms:modified>
</cp:coreProperties>
</file>