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211BF" w14:textId="77777777" w:rsidR="00121B55" w:rsidRDefault="00121B55" w:rsidP="00121B55">
      <w:pPr>
        <w:spacing w:after="0"/>
      </w:pPr>
      <w:r>
        <w:t>Kareem Mohni</w:t>
      </w:r>
    </w:p>
    <w:p w14:paraId="586FAAB8" w14:textId="77777777" w:rsidR="00121B55" w:rsidRDefault="009B76FF" w:rsidP="00121B55">
      <w:pPr>
        <w:spacing w:after="0"/>
      </w:pPr>
      <w:r>
        <w:t>July 10</w:t>
      </w:r>
      <w:r w:rsidR="00121B55">
        <w:t>, 201</w:t>
      </w:r>
      <w:r>
        <w:t>4</w:t>
      </w:r>
    </w:p>
    <w:p w14:paraId="4EF548FB" w14:textId="77777777" w:rsidR="00121B55" w:rsidRDefault="00121B55" w:rsidP="00121B55">
      <w:pPr>
        <w:spacing w:after="0"/>
      </w:pPr>
      <w:r>
        <w:t xml:space="preserve">Basic Immunofluorescence protocol </w:t>
      </w:r>
    </w:p>
    <w:p w14:paraId="32FDB3DB" w14:textId="77777777" w:rsidR="00121B55" w:rsidRDefault="00121B55" w:rsidP="00121B55">
      <w:pPr>
        <w:spacing w:after="0"/>
      </w:pPr>
      <w:bookmarkStart w:id="0" w:name="_GoBack"/>
      <w:bookmarkEnd w:id="0"/>
    </w:p>
    <w:p w14:paraId="49E996E6" w14:textId="77777777" w:rsidR="00EE4C3C" w:rsidRDefault="00121B55" w:rsidP="00121B55">
      <w:pPr>
        <w:spacing w:after="0"/>
      </w:pPr>
      <w:r>
        <w:t xml:space="preserve">Grow cells on glass coverslips. The cells need to be fixed and permeabilized using one of the three methods below. (If you are going through my notebook you will often see them </w:t>
      </w:r>
      <w:r w:rsidR="00EE4C3C">
        <w:t>referred</w:t>
      </w:r>
      <w:r>
        <w:t xml:space="preserve"> to as Fix/Perm 1 or F/P 1).</w:t>
      </w:r>
      <w:r w:rsidR="009E4ABA">
        <w:t xml:space="preserve"> If you are using paraformaldehyde, it needs to be made fresh and it is temperature and light sensitive. </w:t>
      </w:r>
    </w:p>
    <w:p w14:paraId="214ED431" w14:textId="77777777" w:rsidR="00EE4C3C" w:rsidRDefault="00EE4C3C" w:rsidP="00121B55">
      <w:pPr>
        <w:spacing w:after="0"/>
      </w:pPr>
    </w:p>
    <w:p w14:paraId="682F1F16" w14:textId="77777777" w:rsidR="00EE4C3C" w:rsidRPr="00EE4C3C" w:rsidRDefault="00EE4C3C" w:rsidP="00121B55">
      <w:pPr>
        <w:spacing w:after="0"/>
        <w:rPr>
          <w:b/>
        </w:rPr>
      </w:pPr>
      <w:r w:rsidRPr="00EE4C3C">
        <w:rPr>
          <w:b/>
        </w:rPr>
        <w:t xml:space="preserve">Fix/Perm type 1: </w:t>
      </w:r>
    </w:p>
    <w:p w14:paraId="72C86D2D" w14:textId="77777777" w:rsidR="00EE4C3C" w:rsidRDefault="00EE4C3C" w:rsidP="00121B55">
      <w:pPr>
        <w:spacing w:after="0"/>
      </w:pPr>
      <w:r>
        <w:t>Fix with 4% paraformaldehyde</w:t>
      </w:r>
      <w:r w:rsidR="009E4ABA">
        <w:t xml:space="preserve"> in PBS</w:t>
      </w:r>
      <w:r>
        <w:t xml:space="preserve"> for 10 minutes and then permeabilize with 1% Triton X-100 in PBS for 10 minutes.</w:t>
      </w:r>
    </w:p>
    <w:p w14:paraId="0E113D8E" w14:textId="77777777" w:rsidR="00EE4C3C" w:rsidRDefault="00EE4C3C" w:rsidP="00121B55">
      <w:pPr>
        <w:spacing w:after="0"/>
      </w:pPr>
    </w:p>
    <w:p w14:paraId="46731AC5" w14:textId="77777777" w:rsidR="00EE4C3C" w:rsidRPr="00EE4C3C" w:rsidRDefault="00EE4C3C" w:rsidP="00EE4C3C">
      <w:pPr>
        <w:spacing w:after="0"/>
        <w:rPr>
          <w:b/>
        </w:rPr>
      </w:pPr>
      <w:r w:rsidRPr="00EE4C3C">
        <w:rPr>
          <w:b/>
        </w:rPr>
        <w:t xml:space="preserve">Fix/Perm type </w:t>
      </w:r>
      <w:r w:rsidR="003F530C">
        <w:rPr>
          <w:b/>
        </w:rPr>
        <w:t>2</w:t>
      </w:r>
      <w:r w:rsidRPr="00EE4C3C">
        <w:rPr>
          <w:b/>
        </w:rPr>
        <w:t xml:space="preserve">: </w:t>
      </w:r>
    </w:p>
    <w:p w14:paraId="48D6DB85" w14:textId="77777777" w:rsidR="003F530C" w:rsidRDefault="00EE4C3C" w:rsidP="00EE4C3C">
      <w:pPr>
        <w:spacing w:after="0"/>
      </w:pPr>
      <w:r>
        <w:t>Fix with 4% paraformaldehyde</w:t>
      </w:r>
      <w:r w:rsidR="009E4ABA">
        <w:t xml:space="preserve"> in PBS</w:t>
      </w:r>
      <w:r>
        <w:t xml:space="preserve"> for 10 minutes and then permeabilize with </w:t>
      </w:r>
      <w:r w:rsidR="003F530C">
        <w:t>ice-cold acetone for 2 minutes at room temperature.</w:t>
      </w:r>
    </w:p>
    <w:p w14:paraId="75B062FE" w14:textId="77777777" w:rsidR="00EE4C3C" w:rsidRDefault="00EE4C3C" w:rsidP="00EE4C3C">
      <w:pPr>
        <w:spacing w:after="0"/>
      </w:pPr>
    </w:p>
    <w:p w14:paraId="0AD296C6" w14:textId="77777777" w:rsidR="00EE4C3C" w:rsidRPr="00EE4C3C" w:rsidRDefault="00EE4C3C" w:rsidP="00EE4C3C">
      <w:pPr>
        <w:spacing w:after="0"/>
        <w:rPr>
          <w:b/>
        </w:rPr>
      </w:pPr>
      <w:r w:rsidRPr="00EE4C3C">
        <w:rPr>
          <w:b/>
        </w:rPr>
        <w:t xml:space="preserve">Fix/Perm type </w:t>
      </w:r>
      <w:r w:rsidR="003F530C">
        <w:rPr>
          <w:b/>
        </w:rPr>
        <w:t>3</w:t>
      </w:r>
      <w:r w:rsidRPr="00EE4C3C">
        <w:rPr>
          <w:b/>
        </w:rPr>
        <w:t xml:space="preserve">: </w:t>
      </w:r>
    </w:p>
    <w:p w14:paraId="4BEEDE01" w14:textId="77777777" w:rsidR="003F530C" w:rsidRDefault="00EE4C3C" w:rsidP="00EE4C3C">
      <w:pPr>
        <w:spacing w:after="0"/>
      </w:pPr>
      <w:r>
        <w:t xml:space="preserve">Fix </w:t>
      </w:r>
      <w:r w:rsidR="003F530C">
        <w:t>and permeabilize with a 1:1 mixture of ice-cold Methanol and Acetone for 2 minutes at room temperature.</w:t>
      </w:r>
    </w:p>
    <w:p w14:paraId="25C7AF6C" w14:textId="77777777" w:rsidR="00AB5F87" w:rsidRDefault="00AB5F87" w:rsidP="00EE4C3C">
      <w:pPr>
        <w:spacing w:after="0"/>
      </w:pPr>
    </w:p>
    <w:p w14:paraId="78A17AA7" w14:textId="77777777" w:rsidR="00AB5F87" w:rsidRPr="00EE4C3C" w:rsidRDefault="00AB5F87" w:rsidP="00AB5F87">
      <w:pPr>
        <w:spacing w:after="0"/>
        <w:rPr>
          <w:b/>
        </w:rPr>
      </w:pPr>
      <w:r w:rsidRPr="00EE4C3C">
        <w:rPr>
          <w:b/>
        </w:rPr>
        <w:t xml:space="preserve">Fix/Perm type </w:t>
      </w:r>
      <w:r>
        <w:rPr>
          <w:b/>
        </w:rPr>
        <w:t>4</w:t>
      </w:r>
      <w:r w:rsidRPr="00EE4C3C">
        <w:rPr>
          <w:b/>
        </w:rPr>
        <w:t xml:space="preserve">: </w:t>
      </w:r>
    </w:p>
    <w:p w14:paraId="65EB5040" w14:textId="77777777" w:rsidR="00AB5F87" w:rsidRDefault="00AB5F87" w:rsidP="00AB5F87">
      <w:pPr>
        <w:spacing w:after="0"/>
      </w:pPr>
      <w:r>
        <w:t xml:space="preserve">Fix and </w:t>
      </w:r>
      <w:proofErr w:type="spellStart"/>
      <w:r>
        <w:t>permeabilize</w:t>
      </w:r>
      <w:proofErr w:type="spellEnd"/>
      <w:r>
        <w:t xml:space="preserve"> with a </w:t>
      </w:r>
      <w:r>
        <w:t>100%</w:t>
      </w:r>
      <w:r>
        <w:t xml:space="preserve"> ice-cold Methanol for 2</w:t>
      </w:r>
      <w:r>
        <w:t>0</w:t>
      </w:r>
      <w:r>
        <w:t xml:space="preserve"> minutes </w:t>
      </w:r>
      <w:r>
        <w:t>on ice or in the freezer.</w:t>
      </w:r>
    </w:p>
    <w:p w14:paraId="0F72A38F" w14:textId="77777777" w:rsidR="003F530C" w:rsidRDefault="003F530C" w:rsidP="00EE4C3C">
      <w:pPr>
        <w:spacing w:after="0"/>
      </w:pPr>
    </w:p>
    <w:p w14:paraId="3BF9658A" w14:textId="77777777" w:rsidR="003F530C" w:rsidRDefault="003F530C" w:rsidP="00EE4C3C">
      <w:pPr>
        <w:spacing w:after="0"/>
      </w:pPr>
      <w:proofErr w:type="gramStart"/>
      <w:r>
        <w:t xml:space="preserve">After fixing </w:t>
      </w:r>
      <w:r w:rsidRPr="00EC1B37">
        <w:rPr>
          <w:b/>
        </w:rPr>
        <w:t>block</w:t>
      </w:r>
      <w:r>
        <w:t xml:space="preserve"> the cells with </w:t>
      </w:r>
      <w:r w:rsidR="00AB5F87">
        <w:t xml:space="preserve">1% BSA or </w:t>
      </w:r>
      <w:r>
        <w:t>3% Normal Goat Serum in PBS.</w:t>
      </w:r>
      <w:proofErr w:type="gramEnd"/>
      <w:r>
        <w:t xml:space="preserve"> This is also the solution that all antibodies will be diluted in. </w:t>
      </w:r>
      <w:proofErr w:type="gramStart"/>
      <w:r>
        <w:t>Block for 1 hour at room temperature or overnight at 4</w:t>
      </w:r>
      <w:r>
        <w:rPr>
          <w:rFonts w:ascii="Cambria" w:hAnsi="Cambria"/>
        </w:rPr>
        <w:t>°</w:t>
      </w:r>
      <w:r>
        <w:t>C.</w:t>
      </w:r>
      <w:proofErr w:type="gramEnd"/>
    </w:p>
    <w:p w14:paraId="69B928A3" w14:textId="77777777" w:rsidR="003F530C" w:rsidRDefault="003F530C" w:rsidP="00EE4C3C">
      <w:pPr>
        <w:spacing w:after="0"/>
      </w:pPr>
    </w:p>
    <w:p w14:paraId="7F58D652" w14:textId="77777777" w:rsidR="00523F5C" w:rsidRDefault="003F530C" w:rsidP="00EE4C3C">
      <w:pPr>
        <w:spacing w:after="0"/>
      </w:pPr>
      <w:r>
        <w:t xml:space="preserve">Dilute </w:t>
      </w:r>
      <w:r w:rsidRPr="00EC1B37">
        <w:rPr>
          <w:b/>
        </w:rPr>
        <w:t>primary antibodies</w:t>
      </w:r>
      <w:r>
        <w:t xml:space="preserve"> </w:t>
      </w:r>
      <w:r w:rsidR="00523F5C">
        <w:t xml:space="preserve">in </w:t>
      </w:r>
      <w:r w:rsidR="00AB5F87">
        <w:t xml:space="preserve">blocking </w:t>
      </w:r>
      <w:proofErr w:type="gramStart"/>
      <w:r w:rsidR="00AB5F87">
        <w:t>solution</w:t>
      </w:r>
      <w:r w:rsidR="00523F5C">
        <w:t xml:space="preserve"> allowing</w:t>
      </w:r>
      <w:proofErr w:type="gramEnd"/>
      <w:r w:rsidR="00523F5C">
        <w:t xml:space="preserve"> 100</w:t>
      </w:r>
      <w:r w:rsidR="002F6F2A">
        <w:rPr>
          <w:rFonts w:ascii="Cambria" w:hAnsi="Cambria"/>
        </w:rPr>
        <w:t>µ</w:t>
      </w:r>
      <w:r w:rsidR="00523F5C">
        <w:t xml:space="preserve">L diluted antibody per coverslip. </w:t>
      </w:r>
      <w:proofErr w:type="gramStart"/>
      <w:r w:rsidR="00523F5C">
        <w:t xml:space="preserve">Pipet </w:t>
      </w:r>
      <w:r w:rsidR="002F6F2A">
        <w:t>100</w:t>
      </w:r>
      <w:r w:rsidR="002F6F2A">
        <w:rPr>
          <w:rFonts w:ascii="Cambria" w:hAnsi="Cambria"/>
        </w:rPr>
        <w:t>µ</w:t>
      </w:r>
      <w:r w:rsidR="002F6F2A">
        <w:t>L</w:t>
      </w:r>
      <w:r w:rsidR="00523F5C">
        <w:t xml:space="preserve"> antibody dilution onto </w:t>
      </w:r>
      <w:proofErr w:type="spellStart"/>
      <w:r w:rsidR="00523F5C">
        <w:t>parafilm</w:t>
      </w:r>
      <w:proofErr w:type="spellEnd"/>
      <w:r w:rsidR="00523F5C">
        <w:t xml:space="preserve"> and invert the coverslip on the antibody solution for 1 hour at room temperature.</w:t>
      </w:r>
      <w:proofErr w:type="gramEnd"/>
    </w:p>
    <w:p w14:paraId="0E22F137" w14:textId="77777777" w:rsidR="00523F5C" w:rsidRDefault="00523F5C" w:rsidP="00EE4C3C">
      <w:pPr>
        <w:spacing w:after="0"/>
      </w:pPr>
    </w:p>
    <w:p w14:paraId="6D8C9455" w14:textId="77777777" w:rsidR="00EE4C3C" w:rsidRDefault="00523F5C" w:rsidP="00EE4C3C">
      <w:pPr>
        <w:spacing w:after="0"/>
      </w:pPr>
      <w:r>
        <w:t xml:space="preserve">Return the coverslip to the cell culture dish and wash 6 X 5 minutes with PBS. </w:t>
      </w:r>
    </w:p>
    <w:p w14:paraId="45237A6A" w14:textId="77777777" w:rsidR="00523F5C" w:rsidRDefault="00523F5C" w:rsidP="00121B55">
      <w:pPr>
        <w:spacing w:after="0"/>
      </w:pPr>
    </w:p>
    <w:p w14:paraId="7D1BFFF5" w14:textId="77777777" w:rsidR="00523F5C" w:rsidRDefault="00523F5C" w:rsidP="00523F5C">
      <w:pPr>
        <w:spacing w:after="0"/>
      </w:pPr>
      <w:r>
        <w:t xml:space="preserve">Dilute </w:t>
      </w:r>
      <w:r w:rsidRPr="00EC1B37">
        <w:rPr>
          <w:b/>
        </w:rPr>
        <w:t>secondary antibodies</w:t>
      </w:r>
      <w:r>
        <w:t xml:space="preserve"> 1:200 in </w:t>
      </w:r>
      <w:r w:rsidR="00AB5F87">
        <w:t xml:space="preserve">blocking </w:t>
      </w:r>
      <w:proofErr w:type="gramStart"/>
      <w:r w:rsidR="00AB5F87">
        <w:t>solution</w:t>
      </w:r>
      <w:r>
        <w:t xml:space="preserve"> allowing</w:t>
      </w:r>
      <w:proofErr w:type="gramEnd"/>
      <w:r>
        <w:t xml:space="preserve"> </w:t>
      </w:r>
      <w:r w:rsidR="002F6F2A">
        <w:t>100</w:t>
      </w:r>
      <w:r w:rsidR="002F6F2A">
        <w:rPr>
          <w:rFonts w:ascii="Cambria" w:hAnsi="Cambria"/>
        </w:rPr>
        <w:t>µ</w:t>
      </w:r>
      <w:r w:rsidR="002F6F2A">
        <w:t>L</w:t>
      </w:r>
      <w:r>
        <w:t xml:space="preserve"> diluted antibody per coverslip. Pipet </w:t>
      </w:r>
      <w:r w:rsidR="002F6F2A">
        <w:t>100</w:t>
      </w:r>
      <w:r w:rsidR="002F6F2A">
        <w:rPr>
          <w:rFonts w:ascii="Cambria" w:hAnsi="Cambria"/>
        </w:rPr>
        <w:t>µ</w:t>
      </w:r>
      <w:r w:rsidR="002F6F2A">
        <w:t>L</w:t>
      </w:r>
      <w:r>
        <w:t xml:space="preserve"> antibody dilution onto </w:t>
      </w:r>
      <w:proofErr w:type="spellStart"/>
      <w:r>
        <w:t>parafilm</w:t>
      </w:r>
      <w:proofErr w:type="spellEnd"/>
      <w:r>
        <w:t xml:space="preserve"> and invert the coverslip on the antibody solution for 45 minutes to 1 hour at ro</w:t>
      </w:r>
      <w:r w:rsidR="00EC1B37">
        <w:t>om temperature protected from light.</w:t>
      </w:r>
    </w:p>
    <w:p w14:paraId="363756D6" w14:textId="77777777" w:rsidR="00523F5C" w:rsidRDefault="00523F5C" w:rsidP="00523F5C">
      <w:pPr>
        <w:spacing w:after="0"/>
      </w:pPr>
    </w:p>
    <w:p w14:paraId="040B1AE6" w14:textId="77777777" w:rsidR="00523F5C" w:rsidRDefault="00523F5C" w:rsidP="00523F5C">
      <w:pPr>
        <w:spacing w:after="0"/>
      </w:pPr>
      <w:r>
        <w:t>Return the coverslip to the cell culture dish a</w:t>
      </w:r>
      <w:r w:rsidR="00EC1B37">
        <w:t xml:space="preserve">nd wash 6 X 5 minutes with PBS protected from light. </w:t>
      </w:r>
    </w:p>
    <w:p w14:paraId="3913A426" w14:textId="77777777" w:rsidR="00523F5C" w:rsidRDefault="00523F5C" w:rsidP="00523F5C">
      <w:pPr>
        <w:spacing w:after="0"/>
      </w:pPr>
    </w:p>
    <w:p w14:paraId="418D214B" w14:textId="77777777" w:rsidR="003E773D" w:rsidRDefault="00523F5C" w:rsidP="00523F5C">
      <w:pPr>
        <w:spacing w:after="0"/>
      </w:pPr>
      <w:r w:rsidRPr="00EC1B37">
        <w:rPr>
          <w:b/>
        </w:rPr>
        <w:lastRenderedPageBreak/>
        <w:t>Mount the coverslips</w:t>
      </w:r>
      <w:r w:rsidR="00AB5F87">
        <w:t xml:space="preserve"> on glass slides. </w:t>
      </w:r>
      <w:r w:rsidR="00EC1B37">
        <w:t>Allow the slides to solid</w:t>
      </w:r>
      <w:r w:rsidR="00AB5F87">
        <w:t>if</w:t>
      </w:r>
      <w:r w:rsidR="00EC1B37">
        <w:t xml:space="preserve">y overnight at room temperature protected from light. Seal the edges of the coverslips with clear nail polish. Slides are good indefinitely and should be stored in a cool dark place. </w:t>
      </w:r>
    </w:p>
    <w:p w14:paraId="5E430BC4" w14:textId="77777777" w:rsidR="009B76FF" w:rsidRDefault="009B76FF" w:rsidP="00AB5F87">
      <w:pPr>
        <w:spacing w:after="0"/>
      </w:pPr>
    </w:p>
    <w:p w14:paraId="4D275005" w14:textId="77777777" w:rsidR="00DC2799" w:rsidRDefault="009B76FF" w:rsidP="00AB5F87">
      <w:pPr>
        <w:spacing w:after="0"/>
        <w:rPr>
          <w:color w:val="000000"/>
        </w:rPr>
      </w:pPr>
      <w:r>
        <w:rPr>
          <w:b/>
        </w:rPr>
        <w:t>I</w:t>
      </w:r>
      <w:r w:rsidR="00AB5F87">
        <w:rPr>
          <w:b/>
        </w:rPr>
        <w:t>f using the confocal microscopy core you cannot use DAPI as a nuclear stain. Instead use TO-PRO-3.</w:t>
      </w:r>
    </w:p>
    <w:p w14:paraId="7835A648" w14:textId="77777777" w:rsidR="00DC2799" w:rsidRDefault="00DC2799" w:rsidP="00DC2799">
      <w:pPr>
        <w:spacing w:after="0"/>
        <w:rPr>
          <w:color w:val="000000"/>
        </w:rPr>
      </w:pPr>
    </w:p>
    <w:p w14:paraId="3D390986" w14:textId="77777777" w:rsidR="00DC2799" w:rsidRDefault="00DC2799" w:rsidP="00DC2799">
      <w:pPr>
        <w:spacing w:after="0"/>
        <w:rPr>
          <w:color w:val="000000"/>
        </w:rPr>
      </w:pPr>
      <w:proofErr w:type="gramStart"/>
      <w:r>
        <w:rPr>
          <w:color w:val="000000"/>
        </w:rPr>
        <w:t>TO-PRO-3</w:t>
      </w:r>
      <w:proofErr w:type="gramEnd"/>
      <w:r>
        <w:rPr>
          <w:color w:val="000000"/>
        </w:rPr>
        <w:t xml:space="preserve"> (1:1,000; Molecular Probes) was used as a nuclear counterstain and has fluorescence in the far-red spectra. As a word of caution, TO-PRO-3 </w:t>
      </w:r>
      <w:proofErr w:type="spellStart"/>
      <w:r>
        <w:rPr>
          <w:color w:val="000000"/>
        </w:rPr>
        <w:t>photobleaches</w:t>
      </w:r>
      <w:proofErr w:type="spellEnd"/>
      <w:r>
        <w:rPr>
          <w:color w:val="000000"/>
        </w:rPr>
        <w:t xml:space="preserve"> very quickly so do not fuss with the settings too much and optimize them on a cell you are not acquiring information on for your data figure. Most of the confocal microscopes available do not have UV lasers so you cannot use DAPI as a nuclear counterstain. </w:t>
      </w:r>
    </w:p>
    <w:p w14:paraId="502F2CC6" w14:textId="77777777" w:rsidR="00DC2799" w:rsidRDefault="00DC2799" w:rsidP="00DC2799">
      <w:pPr>
        <w:spacing w:after="0"/>
        <w:rPr>
          <w:color w:val="000000"/>
        </w:rPr>
      </w:pPr>
    </w:p>
    <w:p w14:paraId="3CD592A1" w14:textId="77777777" w:rsidR="009E4ABA" w:rsidRDefault="00DC2799" w:rsidP="00DC2799">
      <w:pPr>
        <w:spacing w:after="0"/>
        <w:rPr>
          <w:color w:val="000000"/>
        </w:rPr>
      </w:pPr>
      <w:proofErr w:type="spellStart"/>
      <w:r>
        <w:rPr>
          <w:color w:val="000000"/>
        </w:rPr>
        <w:t>Alexa</w:t>
      </w:r>
      <w:proofErr w:type="spellEnd"/>
      <w:r>
        <w:rPr>
          <w:color w:val="000000"/>
        </w:rPr>
        <w:t xml:space="preserve"> Fluor secondary antibodies (1:200; Molecular Probes) were used with </w:t>
      </w:r>
      <w:proofErr w:type="spellStart"/>
      <w:r>
        <w:rPr>
          <w:color w:val="000000"/>
        </w:rPr>
        <w:t>fluorophores</w:t>
      </w:r>
      <w:proofErr w:type="spellEnd"/>
      <w:r>
        <w:rPr>
          <w:color w:val="000000"/>
        </w:rPr>
        <w:t xml:space="preserve"> excitable at wavelengths of 488, 594, or 647. </w:t>
      </w:r>
    </w:p>
    <w:p w14:paraId="6866F723" w14:textId="77777777" w:rsidR="009E4ABA" w:rsidRDefault="009E4ABA" w:rsidP="00DC2799">
      <w:pPr>
        <w:spacing w:after="0"/>
        <w:rPr>
          <w:color w:val="000000"/>
        </w:rPr>
      </w:pPr>
    </w:p>
    <w:p w14:paraId="5123F2F3" w14:textId="77777777" w:rsidR="009E4ABA" w:rsidRPr="009E4ABA" w:rsidRDefault="009E4ABA" w:rsidP="00DC2799">
      <w:pPr>
        <w:spacing w:after="0"/>
        <w:rPr>
          <w:b/>
          <w:color w:val="000000"/>
        </w:rPr>
      </w:pPr>
      <w:r w:rsidRPr="009E4ABA">
        <w:rPr>
          <w:b/>
          <w:color w:val="000000"/>
        </w:rPr>
        <w:t>As positive controls for DNA damage I have been very happy with:</w:t>
      </w:r>
    </w:p>
    <w:p w14:paraId="6B2C2A11" w14:textId="77777777" w:rsidR="009E4ABA" w:rsidRDefault="009E4ABA" w:rsidP="00DC2799">
      <w:pPr>
        <w:spacing w:after="0"/>
        <w:rPr>
          <w:color w:val="000000"/>
        </w:rPr>
      </w:pPr>
    </w:p>
    <w:p w14:paraId="1856CD8E" w14:textId="77777777" w:rsidR="009E4ABA" w:rsidRDefault="009E4ABA" w:rsidP="00DC2799">
      <w:pPr>
        <w:spacing w:after="0"/>
        <w:rPr>
          <w:color w:val="000000"/>
        </w:rPr>
      </w:pPr>
      <w:r>
        <w:rPr>
          <w:color w:val="000000"/>
        </w:rPr>
        <w:t>Monoclo</w:t>
      </w:r>
      <w:r w:rsidR="00AB5F87">
        <w:rPr>
          <w:color w:val="000000"/>
        </w:rPr>
        <w:t>nal mouse anti-RPA32 9H8 (1:200</w:t>
      </w:r>
      <w:r>
        <w:rPr>
          <w:color w:val="000000"/>
        </w:rPr>
        <w:t>)</w:t>
      </w:r>
    </w:p>
    <w:p w14:paraId="55189255" w14:textId="77777777" w:rsidR="009E4ABA" w:rsidRDefault="009E4ABA" w:rsidP="00DC2799">
      <w:pPr>
        <w:spacing w:after="0"/>
        <w:rPr>
          <w:color w:val="000000"/>
        </w:rPr>
      </w:pPr>
      <w:r>
        <w:rPr>
          <w:color w:val="000000"/>
        </w:rPr>
        <w:t>Monoclonal mouse anti-</w:t>
      </w:r>
      <w:proofErr w:type="spellStart"/>
      <w:r>
        <w:rPr>
          <w:color w:val="000000"/>
        </w:rPr>
        <w:t>phospho</w:t>
      </w:r>
      <w:proofErr w:type="spellEnd"/>
      <w:r>
        <w:rPr>
          <w:color w:val="000000"/>
        </w:rPr>
        <w:t>-His</w:t>
      </w:r>
      <w:r w:rsidR="00AB5F87">
        <w:rPr>
          <w:color w:val="000000"/>
        </w:rPr>
        <w:t>tone H2AX S139 clone JBW301 (1:10,0</w:t>
      </w:r>
      <w:r>
        <w:rPr>
          <w:color w:val="000000"/>
        </w:rPr>
        <w:t>00; Upstate</w:t>
      </w:r>
      <w:r w:rsidR="009B76FF">
        <w:rPr>
          <w:color w:val="000000"/>
        </w:rPr>
        <w:t>/Millipore</w:t>
      </w:r>
      <w:r>
        <w:rPr>
          <w:color w:val="000000"/>
        </w:rPr>
        <w:t>)</w:t>
      </w:r>
    </w:p>
    <w:p w14:paraId="2AB2A73D" w14:textId="77777777" w:rsidR="009E4ABA" w:rsidRDefault="009E4ABA" w:rsidP="00DC2799">
      <w:pPr>
        <w:spacing w:after="0"/>
        <w:rPr>
          <w:color w:val="000000"/>
        </w:rPr>
      </w:pPr>
      <w:r>
        <w:rPr>
          <w:color w:val="000000"/>
        </w:rPr>
        <w:t>Polyclonal rabbit anti-</w:t>
      </w:r>
      <w:proofErr w:type="spellStart"/>
      <w:r>
        <w:rPr>
          <w:color w:val="000000"/>
        </w:rPr>
        <w:t>phospho</w:t>
      </w:r>
      <w:proofErr w:type="spellEnd"/>
      <w:r>
        <w:rPr>
          <w:color w:val="000000"/>
        </w:rPr>
        <w:t xml:space="preserve">-RPA S33 (1:200; </w:t>
      </w:r>
      <w:proofErr w:type="spellStart"/>
      <w:r>
        <w:rPr>
          <w:color w:val="000000"/>
        </w:rPr>
        <w:t>Bethyl</w:t>
      </w:r>
      <w:proofErr w:type="spellEnd"/>
      <w:r>
        <w:rPr>
          <w:color w:val="000000"/>
        </w:rPr>
        <w:t>)</w:t>
      </w:r>
    </w:p>
    <w:p w14:paraId="22C69944" w14:textId="77777777" w:rsidR="009E4ABA" w:rsidRDefault="009E4ABA" w:rsidP="009E4ABA">
      <w:pPr>
        <w:spacing w:after="0"/>
        <w:rPr>
          <w:color w:val="000000"/>
        </w:rPr>
      </w:pPr>
      <w:r>
        <w:rPr>
          <w:color w:val="000000"/>
        </w:rPr>
        <w:t>Polyclonal rabbit anti-</w:t>
      </w:r>
      <w:proofErr w:type="spellStart"/>
      <w:r>
        <w:rPr>
          <w:color w:val="000000"/>
        </w:rPr>
        <w:t>phospho</w:t>
      </w:r>
      <w:proofErr w:type="spellEnd"/>
      <w:r>
        <w:rPr>
          <w:color w:val="000000"/>
        </w:rPr>
        <w:t xml:space="preserve">-RPA S4/S8 (1:200; </w:t>
      </w:r>
      <w:proofErr w:type="spellStart"/>
      <w:r>
        <w:rPr>
          <w:color w:val="000000"/>
        </w:rPr>
        <w:t>Bethyl</w:t>
      </w:r>
      <w:proofErr w:type="spellEnd"/>
      <w:r>
        <w:rPr>
          <w:color w:val="000000"/>
        </w:rPr>
        <w:t>)</w:t>
      </w:r>
    </w:p>
    <w:p w14:paraId="37F291D5" w14:textId="77777777" w:rsidR="00DC2799" w:rsidRDefault="00DC2799" w:rsidP="00DC2799">
      <w:pPr>
        <w:spacing w:after="0"/>
        <w:rPr>
          <w:color w:val="000000"/>
        </w:rPr>
      </w:pPr>
    </w:p>
    <w:p w14:paraId="6FD160D5" w14:textId="77777777" w:rsidR="00DC2799" w:rsidRDefault="00DC2799" w:rsidP="00DC2799">
      <w:pPr>
        <w:spacing w:after="0"/>
        <w:rPr>
          <w:color w:val="000000"/>
        </w:rPr>
      </w:pPr>
    </w:p>
    <w:p w14:paraId="4E7CBE05" w14:textId="77777777" w:rsidR="00121B55" w:rsidRDefault="00121B55" w:rsidP="00DC2799">
      <w:pPr>
        <w:spacing w:after="0"/>
      </w:pPr>
    </w:p>
    <w:sectPr w:rsidR="00121B55" w:rsidSect="00121B5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55"/>
    <w:rsid w:val="000171EF"/>
    <w:rsid w:val="00121B55"/>
    <w:rsid w:val="002F6F2A"/>
    <w:rsid w:val="003E773D"/>
    <w:rsid w:val="003F530C"/>
    <w:rsid w:val="00523F5C"/>
    <w:rsid w:val="009B76FF"/>
    <w:rsid w:val="009C5173"/>
    <w:rsid w:val="009E4ABA"/>
    <w:rsid w:val="00AB5F87"/>
    <w:rsid w:val="00DC2799"/>
    <w:rsid w:val="00EC1B37"/>
    <w:rsid w:val="00EE4C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5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446</Words>
  <Characters>2545</Characters>
  <Application>Microsoft Macintosh Word</Application>
  <DocSecurity>0</DocSecurity>
  <Lines>21</Lines>
  <Paragraphs>5</Paragraphs>
  <ScaleCrop>false</ScaleCrop>
  <Company>UCHC</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 Mohni</dc:creator>
  <cp:keywords/>
  <cp:lastModifiedBy>Kareem Mohni</cp:lastModifiedBy>
  <cp:revision>3</cp:revision>
  <dcterms:created xsi:type="dcterms:W3CDTF">2014-07-10T17:52:00Z</dcterms:created>
  <dcterms:modified xsi:type="dcterms:W3CDTF">2014-07-10T17:53:00Z</dcterms:modified>
</cp:coreProperties>
</file>